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4FF82" w14:textId="6AA850C3" w:rsidR="00F609FF" w:rsidRPr="00B449A8" w:rsidRDefault="00F609FF" w:rsidP="00A865A8">
      <w:pPr>
        <w:pStyle w:val="ORPara"/>
        <w:spacing w:before="120" w:after="120"/>
        <w:jc w:val="center"/>
        <w:rPr>
          <w:rFonts w:ascii="Libre Baskerville" w:hAnsi="Libre Baskerville"/>
          <w:bCs/>
          <w:color w:val="131E3D"/>
          <w:sz w:val="32"/>
          <w:szCs w:val="40"/>
        </w:rPr>
      </w:pPr>
      <w:bookmarkStart w:id="0" w:name="DocsID"/>
      <w:bookmarkEnd w:id="0"/>
      <w:r w:rsidRPr="00B449A8">
        <w:rPr>
          <w:rFonts w:ascii="Libre Baskerville" w:hAnsi="Libre Baskerville"/>
          <w:bCs/>
          <w:color w:val="131E3D"/>
          <w:sz w:val="32"/>
          <w:szCs w:val="40"/>
        </w:rPr>
        <w:t>TO DO LIST/CHECKLIST</w:t>
      </w:r>
    </w:p>
    <w:p w14:paraId="15CB474F" w14:textId="0C3F1228" w:rsidR="002E3948" w:rsidRPr="00956185" w:rsidRDefault="00F03F47" w:rsidP="00A865A8">
      <w:pPr>
        <w:pStyle w:val="ORPara"/>
        <w:spacing w:before="120" w:after="120"/>
        <w:jc w:val="center"/>
        <w:rPr>
          <w:rFonts w:ascii="Libre Baskerville" w:hAnsi="Libre Baskerville"/>
          <w:color w:val="131E3D"/>
          <w:sz w:val="32"/>
          <w:szCs w:val="40"/>
          <w:lang w:val="en-US"/>
        </w:rPr>
      </w:pPr>
      <w:r w:rsidRPr="00956185">
        <w:rPr>
          <w:rFonts w:ascii="Libre Baskerville" w:hAnsi="Libre Baskerville"/>
          <w:color w:val="131E3D"/>
          <w:sz w:val="32"/>
          <w:szCs w:val="40"/>
          <w:highlight w:val="lightGray"/>
          <w:lang w:val="en-US"/>
        </w:rPr>
        <w:t xml:space="preserve">ABC </w:t>
      </w:r>
      <w:r w:rsidR="00CB603C" w:rsidRPr="00956185">
        <w:rPr>
          <w:rFonts w:ascii="Libre Baskerville" w:hAnsi="Libre Baskerville"/>
          <w:color w:val="131E3D"/>
          <w:sz w:val="32"/>
          <w:szCs w:val="40"/>
          <w:highlight w:val="lightGray"/>
          <w:lang w:val="en-US"/>
        </w:rPr>
        <w:t>INC.</w:t>
      </w:r>
    </w:p>
    <w:p w14:paraId="6C45158C" w14:textId="77777777" w:rsidR="00F27199" w:rsidRPr="00956185" w:rsidRDefault="00F27199" w:rsidP="00E73617">
      <w:pPr>
        <w:pStyle w:val="ORPara"/>
        <w:spacing w:before="120" w:after="120"/>
        <w:jc w:val="center"/>
        <w:rPr>
          <w:rFonts w:ascii="Raleway" w:hAnsi="Raleway"/>
          <w:color w:val="131E3D"/>
          <w:lang w:val="en-US"/>
        </w:rPr>
      </w:pPr>
    </w:p>
    <w:p w14:paraId="12F65D00" w14:textId="6EE542EB" w:rsidR="00F03F47" w:rsidRPr="00956185" w:rsidRDefault="00F609FF" w:rsidP="00E73617">
      <w:pPr>
        <w:pStyle w:val="ORPara"/>
        <w:spacing w:before="120" w:after="120"/>
        <w:jc w:val="center"/>
        <w:rPr>
          <w:rFonts w:ascii="Raleway" w:hAnsi="Raleway"/>
          <w:color w:val="131E3D"/>
          <w:lang w:val="en-US"/>
        </w:rPr>
      </w:pPr>
      <w:r w:rsidRPr="00956185">
        <w:rPr>
          <w:rFonts w:ascii="Raleway" w:hAnsi="Raleway"/>
          <w:color w:val="131E3D"/>
          <w:lang w:val="en-US"/>
        </w:rPr>
        <w:br/>
      </w:r>
      <w:r w:rsidRPr="00B449A8">
        <w:rPr>
          <w:rFonts w:ascii="Raleway" w:hAnsi="Raleway"/>
          <w:bCs/>
          <w:color w:val="131E3D"/>
        </w:rPr>
        <w:t xml:space="preserve">INITIAL REGISTRATION APPLICATION AS </w:t>
      </w:r>
      <w:r w:rsidR="0065167F" w:rsidRPr="00B449A8">
        <w:rPr>
          <w:rFonts w:ascii="Raleway" w:hAnsi="Raleway"/>
          <w:bCs/>
          <w:color w:val="131E3D"/>
        </w:rPr>
        <w:t xml:space="preserve">OF </w:t>
      </w:r>
      <w:r w:rsidR="00CB603C" w:rsidRPr="00956185">
        <w:rPr>
          <w:rFonts w:ascii="Raleway" w:hAnsi="Raleway"/>
          <w:color w:val="131E3D"/>
          <w:highlight w:val="lightGray"/>
          <w:lang w:val="en-US"/>
        </w:rPr>
        <w:t>20</w:t>
      </w:r>
      <w:r w:rsidR="00F03F47" w:rsidRPr="00956185">
        <w:rPr>
          <w:rFonts w:ascii="Raleway" w:hAnsi="Raleway"/>
          <w:color w:val="131E3D"/>
          <w:highlight w:val="lightGray"/>
          <w:lang w:val="en-US"/>
        </w:rPr>
        <w:t>XX</w:t>
      </w:r>
      <w:r w:rsidR="00123B11" w:rsidRPr="00956185">
        <w:rPr>
          <w:rFonts w:ascii="Raleway" w:hAnsi="Raleway"/>
          <w:color w:val="131E3D"/>
          <w:highlight w:val="lightGray"/>
          <w:lang w:val="en-US"/>
        </w:rPr>
        <w:t>/</w:t>
      </w:r>
      <w:r w:rsidR="00F03F47" w:rsidRPr="00956185">
        <w:rPr>
          <w:rFonts w:ascii="Raleway" w:hAnsi="Raleway"/>
          <w:color w:val="131E3D"/>
          <w:highlight w:val="lightGray"/>
          <w:lang w:val="en-US"/>
        </w:rPr>
        <w:t>XX</w:t>
      </w:r>
      <w:r w:rsidR="00123B11" w:rsidRPr="00956185">
        <w:rPr>
          <w:rFonts w:ascii="Raleway" w:hAnsi="Raleway"/>
          <w:color w:val="131E3D"/>
          <w:highlight w:val="lightGray"/>
          <w:lang w:val="en-US"/>
        </w:rPr>
        <w:t>/</w:t>
      </w:r>
      <w:r w:rsidR="00F03F47" w:rsidRPr="00956185">
        <w:rPr>
          <w:rFonts w:ascii="Raleway" w:hAnsi="Raleway"/>
          <w:color w:val="131E3D"/>
          <w:highlight w:val="lightGray"/>
          <w:lang w:val="en-US"/>
        </w:rPr>
        <w:t>XX</w:t>
      </w:r>
    </w:p>
    <w:p w14:paraId="5494FF83" w14:textId="69513D0B" w:rsidR="00F609FF" w:rsidRPr="00B449A8" w:rsidRDefault="00910D70" w:rsidP="00A865A8">
      <w:pPr>
        <w:pStyle w:val="ORPara"/>
        <w:spacing w:before="120" w:after="120"/>
        <w:jc w:val="center"/>
        <w:rPr>
          <w:rFonts w:ascii="Raleway" w:hAnsi="Raleway"/>
          <w:bCs/>
          <w:color w:val="131E3D"/>
        </w:rPr>
      </w:pPr>
      <w:r w:rsidRPr="00B449A8">
        <w:rPr>
          <w:rFonts w:ascii="Raleway" w:hAnsi="Raleway"/>
          <w:bCs/>
          <w:color w:val="131E3D"/>
        </w:rPr>
        <w:t>IN THE PROVINCE</w:t>
      </w:r>
      <w:r w:rsidR="00B50DFD" w:rsidRPr="00B449A8">
        <w:rPr>
          <w:rFonts w:ascii="Raleway" w:hAnsi="Raleway"/>
          <w:bCs/>
          <w:color w:val="131E3D"/>
        </w:rPr>
        <w:t>S</w:t>
      </w:r>
      <w:r w:rsidRPr="00B449A8">
        <w:rPr>
          <w:rFonts w:ascii="Raleway" w:hAnsi="Raleway"/>
          <w:bCs/>
          <w:color w:val="131E3D"/>
        </w:rPr>
        <w:t xml:space="preserve"> OF </w:t>
      </w:r>
      <w:r w:rsidR="00CB603C" w:rsidRPr="00B449A8">
        <w:rPr>
          <w:rFonts w:ascii="Raleway" w:hAnsi="Raleway"/>
          <w:bCs/>
          <w:color w:val="131E3D"/>
        </w:rPr>
        <w:t xml:space="preserve">QUÉBEC </w:t>
      </w:r>
      <w:r w:rsidR="00B50DFD" w:rsidRPr="00B449A8">
        <w:rPr>
          <w:rFonts w:ascii="Raleway" w:hAnsi="Raleway"/>
          <w:bCs/>
          <w:color w:val="131E3D"/>
        </w:rPr>
        <w:t xml:space="preserve">AND </w:t>
      </w:r>
      <w:r w:rsidR="00CB603C" w:rsidRPr="00B449A8">
        <w:rPr>
          <w:rFonts w:ascii="Raleway" w:hAnsi="Raleway"/>
          <w:bCs/>
          <w:color w:val="131E3D"/>
        </w:rPr>
        <w:t>ONTARIO</w:t>
      </w:r>
    </w:p>
    <w:p w14:paraId="5494FF84" w14:textId="77777777" w:rsidR="001978D5" w:rsidRPr="00956185" w:rsidRDefault="001978D5" w:rsidP="00E73617">
      <w:pPr>
        <w:pStyle w:val="ORPara"/>
        <w:spacing w:before="120" w:after="120"/>
        <w:jc w:val="center"/>
        <w:rPr>
          <w:rFonts w:ascii="Raleway" w:hAnsi="Raleway"/>
          <w:color w:val="131E3D"/>
          <w:lang w:val="en-US"/>
        </w:rPr>
      </w:pPr>
    </w:p>
    <w:p w14:paraId="54DE4AB7" w14:textId="77777777" w:rsidR="00F27199" w:rsidRPr="00956185" w:rsidRDefault="00F27199" w:rsidP="00E73617">
      <w:pPr>
        <w:pStyle w:val="ORPara"/>
        <w:spacing w:before="120" w:after="120"/>
        <w:jc w:val="center"/>
        <w:rPr>
          <w:rFonts w:ascii="Raleway" w:hAnsi="Raleway"/>
          <w:color w:val="131E3D"/>
          <w:lang w:val="en-US"/>
        </w:rPr>
      </w:pPr>
    </w:p>
    <w:p w14:paraId="0C990E48" w14:textId="0EC473AD" w:rsidR="00980B76" w:rsidRPr="002E5255" w:rsidRDefault="005B4689" w:rsidP="002E5255">
      <w:pPr>
        <w:pStyle w:val="ORPara"/>
        <w:spacing w:before="120" w:after="120"/>
        <w:jc w:val="center"/>
        <w:rPr>
          <w:rFonts w:ascii="Libre Baskerville" w:hAnsi="Libre Baskerville"/>
          <w:bCs/>
          <w:color w:val="131E3D"/>
          <w:sz w:val="24"/>
          <w:szCs w:val="32"/>
        </w:rPr>
      </w:pPr>
      <w:r w:rsidRPr="002E5255">
        <w:rPr>
          <w:rFonts w:ascii="Libre Baskerville" w:hAnsi="Libre Baskerville"/>
          <w:bCs/>
          <w:caps/>
          <w:color w:val="131E3D"/>
          <w:sz w:val="24"/>
        </w:rPr>
        <w:t>1. Incorporation (</w:t>
      </w:r>
      <w:r w:rsidRPr="002E5255">
        <w:rPr>
          <w:rFonts w:ascii="Libre Baskerville" w:hAnsi="Libre Baskerville"/>
          <w:bCs/>
          <w:color w:val="131E3D"/>
          <w:sz w:val="24"/>
        </w:rPr>
        <w:t>assuming the firm is a corporation)</w:t>
      </w:r>
    </w:p>
    <w:tbl>
      <w:tblPr>
        <w:tblW w:w="5000" w:type="pct"/>
        <w:jc w:val="center"/>
        <w:tblBorders>
          <w:top w:val="single" w:sz="4" w:space="0" w:color="131E3D"/>
          <w:left w:val="single" w:sz="4" w:space="0" w:color="F0F0F1"/>
          <w:bottom w:val="single" w:sz="4" w:space="0" w:color="131E3D"/>
          <w:right w:val="single" w:sz="4" w:space="0" w:color="F0F0F1"/>
          <w:insideH w:val="threeDEngrave" w:sz="6" w:space="0" w:color="131E3D"/>
          <w:insideV w:val="single" w:sz="4" w:space="0" w:color="F0F0F1"/>
        </w:tblBorders>
        <w:tblLook w:val="01E0" w:firstRow="1" w:lastRow="1" w:firstColumn="1" w:lastColumn="1" w:noHBand="0" w:noVBand="0"/>
      </w:tblPr>
      <w:tblGrid>
        <w:gridCol w:w="5382"/>
        <w:gridCol w:w="1403"/>
        <w:gridCol w:w="1403"/>
        <w:gridCol w:w="1888"/>
      </w:tblGrid>
      <w:tr w:rsidR="00164D9E" w:rsidRPr="00164D9E" w14:paraId="5494FF89" w14:textId="77777777" w:rsidTr="00F27199">
        <w:trPr>
          <w:trHeight w:val="144"/>
          <w:tblHeader/>
          <w:jc w:val="center"/>
        </w:trPr>
        <w:tc>
          <w:tcPr>
            <w:tcW w:w="5382" w:type="dxa"/>
            <w:tcBorders>
              <w:top w:val="single" w:sz="4" w:space="0" w:color="131E3D"/>
              <w:bottom w:val="threeDEngrave" w:sz="6" w:space="0" w:color="131E3D"/>
              <w:right w:val="nil"/>
            </w:tcBorders>
            <w:shd w:val="clear" w:color="auto" w:fill="131E3D"/>
          </w:tcPr>
          <w:p w14:paraId="5494FF85" w14:textId="77777777" w:rsidR="00F60E45" w:rsidRPr="00F65891" w:rsidRDefault="00F60E45" w:rsidP="00A865A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bookmarkStart w:id="1" w:name="_Hlk180756798"/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Steps/Documents</w:t>
            </w:r>
          </w:p>
        </w:tc>
        <w:tc>
          <w:tcPr>
            <w:tcW w:w="1403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</w:tcPr>
          <w:p w14:paraId="5494FF86" w14:textId="77777777" w:rsidR="00F60E45" w:rsidRPr="00F65891" w:rsidRDefault="00F60E45" w:rsidP="00A865A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 xml:space="preserve">Date </w:t>
            </w:r>
          </w:p>
        </w:tc>
        <w:tc>
          <w:tcPr>
            <w:tcW w:w="1403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</w:tcPr>
          <w:p w14:paraId="5494FF87" w14:textId="77777777" w:rsidR="00F60E45" w:rsidRPr="00F65891" w:rsidRDefault="00F60E45" w:rsidP="00A865A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Status</w:t>
            </w:r>
          </w:p>
        </w:tc>
        <w:tc>
          <w:tcPr>
            <w:tcW w:w="1888" w:type="dxa"/>
            <w:tcBorders>
              <w:top w:val="single" w:sz="4" w:space="0" w:color="131E3D"/>
              <w:left w:val="nil"/>
              <w:bottom w:val="threeDEngrave" w:sz="6" w:space="0" w:color="131E3D"/>
            </w:tcBorders>
            <w:shd w:val="clear" w:color="auto" w:fill="131E3D"/>
          </w:tcPr>
          <w:p w14:paraId="5494FF88" w14:textId="77777777" w:rsidR="00F60E45" w:rsidRPr="00F65891" w:rsidRDefault="00F60E45" w:rsidP="00A865A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Responsible Party</w:t>
            </w:r>
          </w:p>
        </w:tc>
      </w:tr>
      <w:bookmarkEnd w:id="1"/>
      <w:tr w:rsidR="00164D9E" w:rsidRPr="00164D9E" w14:paraId="5494FF95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8C" w14:textId="77777777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Complete Incorporation Questionnaire to determine the following:</w:t>
            </w:r>
          </w:p>
          <w:p w14:paraId="5494FF8D" w14:textId="77777777" w:rsidR="00F60E45" w:rsidRPr="00164D9E" w:rsidRDefault="00F60E45" w:rsidP="003B5E54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contextualSpacing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Name</w:t>
            </w:r>
          </w:p>
          <w:p w14:paraId="5494FF8E" w14:textId="77777777" w:rsidR="00F60E45" w:rsidRPr="00164D9E" w:rsidRDefault="00F60E45" w:rsidP="003B5E54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contextualSpacing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Jurisdiction (e.g. Ontario vs. Federal)</w:t>
            </w:r>
          </w:p>
          <w:p w14:paraId="5494FF8F" w14:textId="77777777" w:rsidR="00F60E45" w:rsidRPr="00164D9E" w:rsidRDefault="00F60E45" w:rsidP="003B5E54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contextualSpacing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Directors and officers</w:t>
            </w:r>
          </w:p>
          <w:p w14:paraId="5494FF90" w14:textId="77777777" w:rsidR="00F60E45" w:rsidRPr="00164D9E" w:rsidRDefault="00F60E45" w:rsidP="003B5E54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contextualSpacing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Classes of shares and shareholders</w:t>
            </w:r>
          </w:p>
          <w:p w14:paraId="5494FF91" w14:textId="77777777" w:rsidR="00F60E45" w:rsidRPr="00164D9E" w:rsidRDefault="00F60E45" w:rsidP="003B5E54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Fiscal year-end and auditor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92" w14:textId="284191D9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3" w14:textId="7684FA49" w:rsidR="00F60E45" w:rsidRPr="00164D9E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4" w14:textId="30EEB04C" w:rsidR="00F60E45" w:rsidRPr="00164D9E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9A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6" w14:textId="77777777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Conduct NUANS search to confirm the name is available in each province that the firm intends to carry on business in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97" w14:textId="77777777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8" w14:textId="4A79E9DB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9" w14:textId="35CE8AA8" w:rsidR="00F60E45" w:rsidRPr="00164D9E" w:rsidRDefault="00F60E45" w:rsidP="00F03F4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9F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B" w14:textId="77777777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 xml:space="preserve">Draft Articles of Incorporation for client’s review 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9C" w14:textId="228FC93B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D" w14:textId="0AB97992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9E" w14:textId="0753A0D7" w:rsidR="00F60E45" w:rsidRPr="00164D9E" w:rsidRDefault="00F60E45" w:rsidP="00F03F4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A4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0" w14:textId="77777777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 xml:space="preserve">File incorporation documentation with relevant government body 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A1" w14:textId="6567FD36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2" w14:textId="6169F547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3" w14:textId="38F39DE1" w:rsidR="00F60E45" w:rsidRPr="00164D9E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A9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5" w14:textId="77777777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Obtain CRA number</w:t>
            </w:r>
            <w:r w:rsidR="00B76785" w:rsidRPr="00164D9E">
              <w:rPr>
                <w:rFonts w:ascii="Raleway" w:hAnsi="Raleway"/>
                <w:color w:val="131E3D"/>
                <w:szCs w:val="20"/>
              </w:rPr>
              <w:t xml:space="preserve"> TPS/TVQ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A6" w14:textId="77777777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7" w14:textId="016E4395" w:rsidR="00F03F47" w:rsidRPr="00164D9E" w:rsidRDefault="00F03F47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en-US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8" w14:textId="74FC8897" w:rsidR="00F60E45" w:rsidRPr="00164D9E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AE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A" w14:textId="77777777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Have officers, directors and shareholders sign organizational resolutions and share certificates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AB" w14:textId="77777777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C" w14:textId="33E43776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D" w14:textId="68BAEE01" w:rsidR="00F60E45" w:rsidRPr="00164D9E" w:rsidRDefault="00F60E45" w:rsidP="00F03F4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B3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AF" w14:textId="77777777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Open bank account in the name of the firm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B0" w14:textId="11F6EB89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1" w14:textId="67E46EC1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2" w14:textId="42C67468" w:rsidR="00F60E45" w:rsidRPr="00164D9E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B9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4" w14:textId="77777777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Hire an agent for service to represent the firm in each province where the firm is applying for registration (if applicable)</w:t>
            </w:r>
            <w:r w:rsidR="00F64F36" w:rsidRPr="00164D9E">
              <w:rPr>
                <w:rFonts w:ascii="Raleway" w:hAnsi="Raleway"/>
                <w:color w:val="131E3D"/>
                <w:szCs w:val="20"/>
              </w:rPr>
              <w:t xml:space="preserve"> Sched. B of F6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B5" w14:textId="241F4855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6" w14:textId="5F26A1F2" w:rsidR="00F60E45" w:rsidRPr="00164D9E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8" w14:textId="561E6755" w:rsidR="00F60E45" w:rsidRPr="00164D9E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BE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A" w14:textId="77777777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 xml:space="preserve">File initial return 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BB" w14:textId="0808ECE8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C" w14:textId="1B1E1E57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D" w14:textId="6AD3A752" w:rsidR="00F60E45" w:rsidRPr="00164D9E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C4" w14:textId="77777777" w:rsidTr="00F27199">
        <w:trPr>
          <w:trHeight w:val="144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BF" w14:textId="77777777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Obtain extra-provincial registrations on the corporate level in each province where the firm is applying for registration (if applicable)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C0" w14:textId="1F7AB69A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C2" w14:textId="304883D5" w:rsidR="00C56D5A" w:rsidRPr="00164D9E" w:rsidRDefault="00F03F47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 xml:space="preserve"> </w:t>
            </w: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C3" w14:textId="7B05DCEA" w:rsidR="00F60E45" w:rsidRPr="00164D9E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</w:tbl>
    <w:p w14:paraId="4CAD9A6B" w14:textId="77777777" w:rsidR="00B81D34" w:rsidRDefault="00B81D34"/>
    <w:p w14:paraId="36F5FFDC" w14:textId="77777777" w:rsidR="005914C8" w:rsidRDefault="005914C8"/>
    <w:p w14:paraId="6C47E744" w14:textId="1259D9EA" w:rsidR="005914C8" w:rsidRDefault="005914C8" w:rsidP="005914C8">
      <w:pPr>
        <w:pStyle w:val="ORPara"/>
        <w:spacing w:before="120" w:after="120"/>
        <w:jc w:val="center"/>
        <w:rPr>
          <w:rFonts w:ascii="Libre Baskerville" w:hAnsi="Libre Baskerville"/>
          <w:bCs/>
          <w:caps/>
          <w:color w:val="131E3D"/>
          <w:sz w:val="24"/>
        </w:rPr>
      </w:pPr>
      <w:r>
        <w:rPr>
          <w:rFonts w:ascii="Libre Baskerville" w:hAnsi="Libre Baskerville"/>
          <w:bCs/>
          <w:caps/>
          <w:color w:val="131E3D"/>
          <w:sz w:val="24"/>
        </w:rPr>
        <w:lastRenderedPageBreak/>
        <w:t xml:space="preserve">2. </w:t>
      </w:r>
      <w:r w:rsidRPr="005914C8">
        <w:rPr>
          <w:rFonts w:ascii="Libre Baskerville" w:hAnsi="Libre Baskerville"/>
          <w:bCs/>
          <w:caps/>
          <w:color w:val="131E3D"/>
          <w:sz w:val="24"/>
        </w:rPr>
        <w:t>FIRM REGISTRATION</w:t>
      </w:r>
    </w:p>
    <w:tbl>
      <w:tblPr>
        <w:tblW w:w="5000" w:type="pct"/>
        <w:jc w:val="center"/>
        <w:tblBorders>
          <w:top w:val="single" w:sz="4" w:space="0" w:color="131E3D"/>
          <w:left w:val="single" w:sz="4" w:space="0" w:color="F0F0F1"/>
          <w:bottom w:val="single" w:sz="4" w:space="0" w:color="131E3D"/>
          <w:right w:val="single" w:sz="4" w:space="0" w:color="F0F0F1"/>
          <w:insideH w:val="threeDEngrave" w:sz="6" w:space="0" w:color="131E3D"/>
          <w:insideV w:val="single" w:sz="4" w:space="0" w:color="F0F0F1"/>
        </w:tblBorders>
        <w:tblLook w:val="01E0" w:firstRow="1" w:lastRow="1" w:firstColumn="1" w:lastColumn="1" w:noHBand="0" w:noVBand="0"/>
      </w:tblPr>
      <w:tblGrid>
        <w:gridCol w:w="5382"/>
        <w:gridCol w:w="1403"/>
        <w:gridCol w:w="1403"/>
        <w:gridCol w:w="1888"/>
      </w:tblGrid>
      <w:tr w:rsidR="005914C8" w:rsidRPr="00F65891" w14:paraId="45A84AA6" w14:textId="77777777" w:rsidTr="004E68E8">
        <w:trPr>
          <w:trHeight w:val="144"/>
          <w:tblHeader/>
          <w:jc w:val="center"/>
        </w:trPr>
        <w:tc>
          <w:tcPr>
            <w:tcW w:w="5382" w:type="dxa"/>
            <w:tcBorders>
              <w:top w:val="single" w:sz="4" w:space="0" w:color="131E3D"/>
              <w:bottom w:val="threeDEngrave" w:sz="6" w:space="0" w:color="131E3D"/>
              <w:right w:val="nil"/>
            </w:tcBorders>
            <w:shd w:val="clear" w:color="auto" w:fill="131E3D"/>
          </w:tcPr>
          <w:p w14:paraId="27FEDB0E" w14:textId="77777777" w:rsidR="005914C8" w:rsidRPr="00F65891" w:rsidRDefault="005914C8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Steps/Documents</w:t>
            </w:r>
          </w:p>
        </w:tc>
        <w:tc>
          <w:tcPr>
            <w:tcW w:w="1403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</w:tcPr>
          <w:p w14:paraId="77267B1A" w14:textId="77777777" w:rsidR="005914C8" w:rsidRPr="00F65891" w:rsidRDefault="005914C8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 xml:space="preserve">Date </w:t>
            </w:r>
          </w:p>
        </w:tc>
        <w:tc>
          <w:tcPr>
            <w:tcW w:w="1403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</w:tcPr>
          <w:p w14:paraId="1A4D9E8A" w14:textId="77777777" w:rsidR="005914C8" w:rsidRPr="00F65891" w:rsidRDefault="005914C8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Status</w:t>
            </w:r>
          </w:p>
        </w:tc>
        <w:tc>
          <w:tcPr>
            <w:tcW w:w="1888" w:type="dxa"/>
            <w:tcBorders>
              <w:top w:val="single" w:sz="4" w:space="0" w:color="131E3D"/>
              <w:left w:val="nil"/>
              <w:bottom w:val="threeDEngrave" w:sz="6" w:space="0" w:color="131E3D"/>
            </w:tcBorders>
            <w:shd w:val="clear" w:color="auto" w:fill="131E3D"/>
          </w:tcPr>
          <w:p w14:paraId="2EC7E4FB" w14:textId="77777777" w:rsidR="005914C8" w:rsidRPr="00F65891" w:rsidRDefault="005914C8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Responsible Party</w:t>
            </w:r>
          </w:p>
        </w:tc>
      </w:tr>
      <w:tr w:rsidR="00164D9E" w:rsidRPr="00164D9E" w14:paraId="5494FFCD" w14:textId="77777777" w:rsidTr="004E68E8">
        <w:trPr>
          <w:trHeight w:val="144"/>
          <w:jc w:val="center"/>
        </w:trPr>
        <w:tc>
          <w:tcPr>
            <w:tcW w:w="5382" w:type="dxa"/>
            <w:shd w:val="clear" w:color="auto" w:fill="auto"/>
          </w:tcPr>
          <w:p w14:paraId="5494FFC7" w14:textId="77777777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Prepare NRD Enrolment forms, including:</w:t>
            </w:r>
          </w:p>
          <w:p w14:paraId="5494FFC8" w14:textId="77777777" w:rsidR="00F60E45" w:rsidRPr="00164D9E" w:rsidRDefault="00F60E45" w:rsidP="005914C8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contextualSpacing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Forms 1, 2 and 3 with respect to firm’s NRD enrolments</w:t>
            </w:r>
          </w:p>
          <w:p w14:paraId="5494FFC9" w14:textId="77777777" w:rsidR="00F60E45" w:rsidRPr="00164D9E" w:rsidRDefault="00F60E45" w:rsidP="005914C8">
            <w:pPr>
              <w:pStyle w:val="ORPara"/>
              <w:numPr>
                <w:ilvl w:val="0"/>
                <w:numId w:val="9"/>
              </w:numPr>
              <w:spacing w:before="120" w:after="120"/>
              <w:ind w:left="714" w:hanging="357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Constating documents, the firm’s void cheque and a cheque in the amount of $500.</w:t>
            </w:r>
          </w:p>
        </w:tc>
        <w:tc>
          <w:tcPr>
            <w:tcW w:w="1403" w:type="dxa"/>
          </w:tcPr>
          <w:p w14:paraId="5494FFCA" w14:textId="39C28EFA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494FFCB" w14:textId="627D5388" w:rsidR="00F60E45" w:rsidRPr="00164D9E" w:rsidRDefault="00F60E45" w:rsidP="0043044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4FFCC" w14:textId="7E57A390" w:rsidR="00F60E45" w:rsidRPr="00164D9E" w:rsidRDefault="00F60E45" w:rsidP="0043044E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D2" w14:textId="77777777" w:rsidTr="004E68E8">
        <w:trPr>
          <w:trHeight w:val="690"/>
          <w:jc w:val="center"/>
        </w:trPr>
        <w:tc>
          <w:tcPr>
            <w:tcW w:w="5382" w:type="dxa"/>
            <w:shd w:val="clear" w:color="auto" w:fill="auto"/>
          </w:tcPr>
          <w:p w14:paraId="5494FFCE" w14:textId="4B7FC2F0" w:rsidR="00F60E45" w:rsidRPr="00164D9E" w:rsidRDefault="00F60E45" w:rsidP="00893665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Obtain OBSI member registration</w:t>
            </w:r>
            <w:r w:rsidR="00701633" w:rsidRPr="00164D9E">
              <w:rPr>
                <w:rStyle w:val="EndnoteReference"/>
                <w:rFonts w:ascii="Raleway" w:hAnsi="Raleway"/>
                <w:color w:val="131E3D"/>
                <w:szCs w:val="20"/>
              </w:rPr>
              <w:endnoteReference w:id="2"/>
            </w:r>
            <w:r w:rsidR="00701633" w:rsidRPr="00164D9E">
              <w:rPr>
                <w:rFonts w:ascii="Raleway" w:hAnsi="Raleway"/>
                <w:color w:val="131E3D"/>
                <w:szCs w:val="20"/>
              </w:rPr>
              <w:t>.</w:t>
            </w:r>
            <w:r w:rsidRPr="00164D9E">
              <w:rPr>
                <w:rFonts w:ascii="Raleway" w:hAnsi="Raleway"/>
                <w:color w:val="131E3D"/>
                <w:szCs w:val="20"/>
              </w:rPr>
              <w:t xml:space="preserve"> Annual membership fee of $165 to be paid by the firm.</w:t>
            </w:r>
          </w:p>
        </w:tc>
        <w:tc>
          <w:tcPr>
            <w:tcW w:w="1403" w:type="dxa"/>
          </w:tcPr>
          <w:p w14:paraId="5494FFCF" w14:textId="0C31C402" w:rsidR="00F60E45" w:rsidRPr="00164D9E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494FFD0" w14:textId="77777777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4FFD1" w14:textId="77777777" w:rsidR="00F60E45" w:rsidRPr="00164D9E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D7" w14:textId="77777777" w:rsidTr="004E68E8">
        <w:trPr>
          <w:trHeight w:val="915"/>
          <w:jc w:val="center"/>
        </w:trPr>
        <w:tc>
          <w:tcPr>
            <w:tcW w:w="5382" w:type="dxa"/>
            <w:shd w:val="clear" w:color="auto" w:fill="auto"/>
          </w:tcPr>
          <w:p w14:paraId="5494FFD3" w14:textId="77777777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Determine whether all advising representatives, including the proposed CCO, satisfy the applicable proficiency requirements</w:t>
            </w:r>
          </w:p>
        </w:tc>
        <w:tc>
          <w:tcPr>
            <w:tcW w:w="1403" w:type="dxa"/>
          </w:tcPr>
          <w:p w14:paraId="5494FFD4" w14:textId="6C394A4E" w:rsidR="00F60E45" w:rsidRPr="00164D9E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494FFD5" w14:textId="6CE47A69" w:rsidR="00F60E45" w:rsidRPr="00164D9E" w:rsidRDefault="00F60E45" w:rsidP="00A865A8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4FFD6" w14:textId="1438F387" w:rsidR="00F60E45" w:rsidRPr="00164D9E" w:rsidRDefault="00F60E45" w:rsidP="00521A54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DC" w14:textId="77777777" w:rsidTr="004E68E8">
        <w:trPr>
          <w:trHeight w:val="690"/>
          <w:jc w:val="center"/>
        </w:trPr>
        <w:tc>
          <w:tcPr>
            <w:tcW w:w="5382" w:type="dxa"/>
            <w:shd w:val="clear" w:color="auto" w:fill="auto"/>
          </w:tcPr>
          <w:p w14:paraId="5494FFD8" w14:textId="347D8C18" w:rsidR="00F60E45" w:rsidRPr="00164D9E" w:rsidRDefault="00601503" w:rsidP="00601503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 xml:space="preserve">Make the subordination </w:t>
            </w:r>
            <w:r w:rsidR="005F7C6C" w:rsidRPr="00164D9E">
              <w:rPr>
                <w:rFonts w:ascii="Raleway" w:hAnsi="Raleway"/>
                <w:color w:val="131E3D"/>
                <w:szCs w:val="20"/>
              </w:rPr>
              <w:t>loan (</w:t>
            </w:r>
            <w:r w:rsidR="00F60E45" w:rsidRPr="00164D9E">
              <w:rPr>
                <w:rFonts w:ascii="Raleway" w:hAnsi="Raleway"/>
                <w:color w:val="131E3D"/>
                <w:szCs w:val="20"/>
              </w:rPr>
              <w:t>once the bank account has been opened)</w:t>
            </w:r>
          </w:p>
        </w:tc>
        <w:tc>
          <w:tcPr>
            <w:tcW w:w="1403" w:type="dxa"/>
          </w:tcPr>
          <w:p w14:paraId="5494FFD9" w14:textId="67E32C60" w:rsidR="00F60E45" w:rsidRPr="00164D9E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494FFDA" w14:textId="112A50C5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4FFDB" w14:textId="77777777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E1" w14:textId="77777777" w:rsidTr="004E68E8">
        <w:trPr>
          <w:trHeight w:val="915"/>
          <w:jc w:val="center"/>
        </w:trPr>
        <w:tc>
          <w:tcPr>
            <w:tcW w:w="5382" w:type="dxa"/>
            <w:shd w:val="clear" w:color="auto" w:fill="auto"/>
          </w:tcPr>
          <w:p w14:paraId="5494FFDD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Prepare subordination agreement and the board resolution approving the subordination agreement, if applicable (after the subordination loan has been made)</w:t>
            </w:r>
          </w:p>
        </w:tc>
        <w:tc>
          <w:tcPr>
            <w:tcW w:w="1403" w:type="dxa"/>
          </w:tcPr>
          <w:p w14:paraId="5494FFDE" w14:textId="1F694CA4" w:rsidR="00F60E45" w:rsidRPr="00164D9E" w:rsidRDefault="00F60E45" w:rsidP="00C56D5A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494FFDF" w14:textId="410C955B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4FFE0" w14:textId="1ACA8D31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E8" w14:textId="77777777" w:rsidTr="004E68E8">
        <w:trPr>
          <w:trHeight w:val="690"/>
          <w:jc w:val="center"/>
        </w:trPr>
        <w:tc>
          <w:tcPr>
            <w:tcW w:w="5382" w:type="dxa"/>
            <w:shd w:val="clear" w:color="auto" w:fill="auto"/>
          </w:tcPr>
          <w:p w14:paraId="5494FFE2" w14:textId="08231479" w:rsidR="00701633" w:rsidRPr="00164D9E" w:rsidRDefault="00F60E45" w:rsidP="00601503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Obtain financial institution bond (</w:t>
            </w:r>
            <w:r w:rsidRPr="00164D9E">
              <w:rPr>
                <w:rFonts w:ascii="Raleway" w:hAnsi="Raleway"/>
                <w:b/>
                <w:color w:val="131E3D"/>
                <w:szCs w:val="20"/>
              </w:rPr>
              <w:t>FIB</w:t>
            </w:r>
            <w:r w:rsidRPr="00164D9E">
              <w:rPr>
                <w:rFonts w:ascii="Raleway" w:hAnsi="Raleway"/>
                <w:color w:val="131E3D"/>
                <w:szCs w:val="20"/>
              </w:rPr>
              <w:t xml:space="preserve">) </w:t>
            </w:r>
            <w:r w:rsidR="00601503" w:rsidRPr="00164D9E">
              <w:rPr>
                <w:rFonts w:ascii="Raleway" w:hAnsi="Raleway"/>
                <w:color w:val="131E3D"/>
                <w:szCs w:val="20"/>
              </w:rPr>
              <w:t xml:space="preserve">in </w:t>
            </w:r>
            <w:r w:rsidRPr="00164D9E">
              <w:rPr>
                <w:rFonts w:ascii="Raleway" w:hAnsi="Raleway"/>
                <w:color w:val="131E3D"/>
                <w:szCs w:val="20"/>
              </w:rPr>
              <w:t>the applicable provinces</w:t>
            </w:r>
            <w:r w:rsidR="00701633" w:rsidRPr="00164D9E">
              <w:rPr>
                <w:rStyle w:val="EndnoteReference"/>
                <w:rFonts w:ascii="Raleway" w:hAnsi="Raleway"/>
                <w:color w:val="131E3D"/>
                <w:szCs w:val="20"/>
              </w:rPr>
              <w:endnoteReference w:id="3"/>
            </w:r>
          </w:p>
          <w:p w14:paraId="5494FFE3" w14:textId="77777777" w:rsidR="00601503" w:rsidRPr="00164D9E" w:rsidRDefault="00601503" w:rsidP="00601503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Section 12.4 (b) of R</w:t>
            </w:r>
            <w:r w:rsidR="0065167F" w:rsidRPr="00164D9E">
              <w:rPr>
                <w:rFonts w:ascii="Raleway" w:hAnsi="Raleway"/>
                <w:color w:val="131E3D"/>
                <w:szCs w:val="20"/>
              </w:rPr>
              <w:t xml:space="preserve"> </w:t>
            </w:r>
            <w:r w:rsidRPr="00164D9E">
              <w:rPr>
                <w:rFonts w:ascii="Raleway" w:hAnsi="Raleway"/>
                <w:color w:val="131E3D"/>
                <w:szCs w:val="20"/>
              </w:rPr>
              <w:t>31-103</w:t>
            </w:r>
          </w:p>
        </w:tc>
        <w:tc>
          <w:tcPr>
            <w:tcW w:w="1403" w:type="dxa"/>
          </w:tcPr>
          <w:p w14:paraId="5494FFE4" w14:textId="25ADF676" w:rsidR="00F60E45" w:rsidRPr="00164D9E" w:rsidRDefault="00F60E45" w:rsidP="0065167F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494FFE6" w14:textId="0405249A" w:rsidR="00A80AFE" w:rsidRPr="00164D9E" w:rsidRDefault="00A80AFE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4FFE7" w14:textId="67974F10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ED" w14:textId="77777777" w:rsidTr="004E68E8">
        <w:trPr>
          <w:trHeight w:val="450"/>
          <w:jc w:val="center"/>
        </w:trPr>
        <w:tc>
          <w:tcPr>
            <w:tcW w:w="5382" w:type="dxa"/>
            <w:shd w:val="clear" w:color="auto" w:fill="auto"/>
          </w:tcPr>
          <w:p w14:paraId="5494FFE9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Sign directors’ resolution approving FIB</w:t>
            </w:r>
          </w:p>
        </w:tc>
        <w:tc>
          <w:tcPr>
            <w:tcW w:w="1403" w:type="dxa"/>
          </w:tcPr>
          <w:p w14:paraId="5494FFEA" w14:textId="349623E0" w:rsidR="00F60E45" w:rsidRPr="00164D9E" w:rsidRDefault="00F60E45" w:rsidP="0065167F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494FFEB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4FFEC" w14:textId="32C116D8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F2" w14:textId="77777777" w:rsidTr="004E68E8">
        <w:trPr>
          <w:trHeight w:val="450"/>
          <w:jc w:val="center"/>
        </w:trPr>
        <w:tc>
          <w:tcPr>
            <w:tcW w:w="5382" w:type="dxa"/>
            <w:shd w:val="clear" w:color="auto" w:fill="auto"/>
          </w:tcPr>
          <w:p w14:paraId="5494FFEE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Calculate fees in each province for the firm and individuals</w:t>
            </w:r>
          </w:p>
        </w:tc>
        <w:tc>
          <w:tcPr>
            <w:tcW w:w="1403" w:type="dxa"/>
          </w:tcPr>
          <w:p w14:paraId="5494FFEF" w14:textId="05FA38D2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494FFF0" w14:textId="48B9FED6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4FFF1" w14:textId="227235C8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F7" w14:textId="77777777" w:rsidTr="004E68E8">
        <w:trPr>
          <w:trHeight w:val="690"/>
          <w:jc w:val="center"/>
        </w:trPr>
        <w:tc>
          <w:tcPr>
            <w:tcW w:w="5382" w:type="dxa"/>
            <w:tcBorders>
              <w:bottom w:val="threeDEngrave" w:sz="6" w:space="0" w:color="131E3D"/>
            </w:tcBorders>
            <w:shd w:val="clear" w:color="auto" w:fill="auto"/>
          </w:tcPr>
          <w:p w14:paraId="5494FFF3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 xml:space="preserve">Complete Form 33-109F6 – </w:t>
            </w:r>
            <w:r w:rsidRPr="00164D9E">
              <w:rPr>
                <w:rFonts w:ascii="Raleway" w:hAnsi="Raleway"/>
                <w:i/>
                <w:color w:val="131E3D"/>
                <w:szCs w:val="20"/>
              </w:rPr>
              <w:t>Firm Registration</w:t>
            </w:r>
            <w:r w:rsidRPr="00164D9E">
              <w:rPr>
                <w:rFonts w:ascii="Raleway" w:hAnsi="Raleway"/>
                <w:color w:val="131E3D"/>
                <w:szCs w:val="20"/>
              </w:rPr>
              <w:t xml:space="preserve"> (</w:t>
            </w:r>
            <w:r w:rsidRPr="00164D9E">
              <w:rPr>
                <w:rFonts w:ascii="Raleway" w:hAnsi="Raleway"/>
                <w:b/>
                <w:color w:val="131E3D"/>
                <w:szCs w:val="20"/>
              </w:rPr>
              <w:t>F6</w:t>
            </w:r>
            <w:r w:rsidRPr="00164D9E">
              <w:rPr>
                <w:rFonts w:ascii="Raleway" w:hAnsi="Raleway"/>
                <w:color w:val="131E3D"/>
                <w:szCs w:val="20"/>
              </w:rPr>
              <w:t>) and compile supporting documentation listed below</w:t>
            </w:r>
            <w:r w:rsidR="009B418F" w:rsidRPr="00164D9E">
              <w:rPr>
                <w:rFonts w:ascii="Raleway" w:hAnsi="Raleway"/>
                <w:color w:val="131E3D"/>
                <w:szCs w:val="20"/>
              </w:rPr>
              <w:t xml:space="preserve"> prior to filing with AMF</w:t>
            </w:r>
          </w:p>
        </w:tc>
        <w:tc>
          <w:tcPr>
            <w:tcW w:w="1403" w:type="dxa"/>
            <w:tcBorders>
              <w:bottom w:val="threeDEngrave" w:sz="6" w:space="0" w:color="131E3D"/>
            </w:tcBorders>
          </w:tcPr>
          <w:p w14:paraId="5494FFF4" w14:textId="6546D35A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bottom w:val="threeDEngrave" w:sz="6" w:space="0" w:color="131E3D"/>
            </w:tcBorders>
            <w:shd w:val="clear" w:color="auto" w:fill="auto"/>
          </w:tcPr>
          <w:p w14:paraId="5494FFF5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bottom w:val="threeDEngrave" w:sz="6" w:space="0" w:color="131E3D"/>
            </w:tcBorders>
            <w:shd w:val="clear" w:color="auto" w:fill="auto"/>
          </w:tcPr>
          <w:p w14:paraId="5494FFF6" w14:textId="1285EB90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4FFFC" w14:textId="77777777" w:rsidTr="004E68E8">
        <w:trPr>
          <w:trHeight w:val="1140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8" w14:textId="22BF0BC5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Have Agent for Service for each jurisdiction where the firm is seeking registration sign their consent to act as agent for service (question 2.4 and Schedule B of F6)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F9" w14:textId="08343F11" w:rsidR="00F60E45" w:rsidRPr="00164D9E" w:rsidRDefault="00F60E45" w:rsidP="00A80AFE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A" w14:textId="4BA526DD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B" w14:textId="36AAA5BD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01" w14:textId="77777777" w:rsidTr="004E68E8">
        <w:trPr>
          <w:trHeight w:val="450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D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Draft 3-year business plan (section 3.3 of F6)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4FFFE" w14:textId="552483D1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4FFFF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00" w14:textId="55E0976D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06" w14:textId="77777777" w:rsidTr="004E68E8">
        <w:trPr>
          <w:trHeight w:val="690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02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Prepare organization chart (question 3.11 of F6) and ownership chart (question 3.12 of F6)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50003" w14:textId="57AAF145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04" w14:textId="2F9493A9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05" w14:textId="043EBDB7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0E" w14:textId="77777777" w:rsidTr="004E68E8">
        <w:trPr>
          <w:trHeight w:val="2100"/>
          <w:jc w:val="center"/>
        </w:trPr>
        <w:tc>
          <w:tcPr>
            <w:tcW w:w="5382" w:type="dxa"/>
            <w:tcBorders>
              <w:top w:val="threeDEngrave" w:sz="6" w:space="0" w:color="131E3D"/>
            </w:tcBorders>
            <w:shd w:val="clear" w:color="auto" w:fill="auto"/>
          </w:tcPr>
          <w:p w14:paraId="54950007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lastRenderedPageBreak/>
              <w:t>Prepare the following financial documents:</w:t>
            </w:r>
          </w:p>
          <w:p w14:paraId="54950008" w14:textId="77777777" w:rsidR="00F60E45" w:rsidRPr="00164D9E" w:rsidRDefault="00F60E45" w:rsidP="00C56B97">
            <w:pPr>
              <w:pStyle w:val="ORPara"/>
              <w:numPr>
                <w:ilvl w:val="0"/>
                <w:numId w:val="4"/>
              </w:numPr>
              <w:spacing w:after="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 xml:space="preserve">Have auditor prepare audited non-consolidated financial statements or opening audited balance sheet of firm for a </w:t>
            </w:r>
            <w:r w:rsidR="003F6F11" w:rsidRPr="00164D9E">
              <w:rPr>
                <w:rFonts w:ascii="Raleway" w:hAnsi="Raleway"/>
                <w:color w:val="131E3D"/>
                <w:szCs w:val="20"/>
              </w:rPr>
              <w:t>start-up</w:t>
            </w:r>
            <w:r w:rsidRPr="00164D9E">
              <w:rPr>
                <w:rFonts w:ascii="Raleway" w:hAnsi="Raleway"/>
                <w:color w:val="131E3D"/>
                <w:szCs w:val="20"/>
              </w:rPr>
              <w:t xml:space="preserve"> </w:t>
            </w:r>
            <w:proofErr w:type="gramStart"/>
            <w:r w:rsidRPr="00164D9E">
              <w:rPr>
                <w:rFonts w:ascii="Raleway" w:hAnsi="Raleway"/>
                <w:color w:val="131E3D"/>
                <w:szCs w:val="20"/>
              </w:rPr>
              <w:t>company(</w:t>
            </w:r>
            <w:proofErr w:type="gramEnd"/>
            <w:r w:rsidRPr="00164D9E">
              <w:rPr>
                <w:rFonts w:ascii="Raleway" w:hAnsi="Raleway"/>
                <w:color w:val="131E3D"/>
                <w:szCs w:val="20"/>
              </w:rPr>
              <w:t>question 5.13 of F6)</w:t>
            </w:r>
          </w:p>
          <w:p w14:paraId="54950009" w14:textId="04BE0C75" w:rsidR="00F60E45" w:rsidRPr="00164D9E" w:rsidRDefault="00F60E45" w:rsidP="00C56B97">
            <w:pPr>
              <w:pStyle w:val="ORPara"/>
              <w:numPr>
                <w:ilvl w:val="0"/>
                <w:numId w:val="4"/>
              </w:numPr>
              <w:spacing w:after="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Complete calculation of excess working capital calculation using the values in the audited balance sheet (question 5.1 of F6)</w:t>
            </w:r>
            <w:r w:rsidR="00701633" w:rsidRPr="00164D9E">
              <w:rPr>
                <w:rStyle w:val="EndnoteReference"/>
                <w:rFonts w:ascii="Raleway" w:hAnsi="Raleway"/>
                <w:color w:val="131E3D"/>
                <w:szCs w:val="20"/>
              </w:rPr>
              <w:endnoteReference w:id="4"/>
            </w:r>
            <w:r w:rsidR="00701633" w:rsidRPr="00164D9E">
              <w:rPr>
                <w:rFonts w:ascii="Raleway" w:hAnsi="Raleway"/>
                <w:color w:val="131E3D"/>
                <w:szCs w:val="20"/>
              </w:rPr>
              <w:t>.</w:t>
            </w:r>
            <w:r w:rsidR="00E566D9" w:rsidRPr="00164D9E">
              <w:rPr>
                <w:rFonts w:ascii="Raleway" w:hAnsi="Raleway"/>
                <w:color w:val="131E3D"/>
                <w:szCs w:val="20"/>
              </w:rPr>
              <w:t xml:space="preserve"> </w:t>
            </w:r>
            <w:r w:rsidR="00E566D9" w:rsidRPr="00164D9E">
              <w:rPr>
                <w:rFonts w:ascii="Raleway" w:hAnsi="Raleway"/>
                <w:b/>
                <w:color w:val="131E3D"/>
                <w:szCs w:val="20"/>
              </w:rPr>
              <w:t>Same date as the opening audited balance sheet.</w:t>
            </w:r>
          </w:p>
          <w:p w14:paraId="5495000A" w14:textId="4DF81F58" w:rsidR="00F60E45" w:rsidRPr="00164D9E" w:rsidRDefault="00F60E45" w:rsidP="00C81BB3">
            <w:pPr>
              <w:pStyle w:val="ORPara"/>
              <w:numPr>
                <w:ilvl w:val="0"/>
                <w:numId w:val="4"/>
              </w:numPr>
              <w:spacing w:after="120"/>
              <w:ind w:left="714" w:hanging="357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Complete letter of direction to auditors (question 5.14 of F6)</w:t>
            </w:r>
            <w:r w:rsidR="00E566D9" w:rsidRPr="00164D9E">
              <w:rPr>
                <w:rFonts w:ascii="Raleway" w:hAnsi="Raleway"/>
                <w:color w:val="131E3D"/>
                <w:szCs w:val="20"/>
              </w:rPr>
              <w:t xml:space="preserve"> </w:t>
            </w:r>
          </w:p>
        </w:tc>
        <w:tc>
          <w:tcPr>
            <w:tcW w:w="1403" w:type="dxa"/>
            <w:tcBorders>
              <w:top w:val="threeDEngrave" w:sz="6" w:space="0" w:color="131E3D"/>
            </w:tcBorders>
          </w:tcPr>
          <w:p w14:paraId="5495000B" w14:textId="241E0EC9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</w:tcBorders>
            <w:shd w:val="clear" w:color="auto" w:fill="auto"/>
          </w:tcPr>
          <w:p w14:paraId="5495000C" w14:textId="3029F4DC" w:rsidR="00F60E45" w:rsidRPr="00164D9E" w:rsidRDefault="00F60E45" w:rsidP="009B418F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  <w:lang w:val="en-US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</w:tcBorders>
            <w:shd w:val="clear" w:color="auto" w:fill="auto"/>
          </w:tcPr>
          <w:p w14:paraId="5495000D" w14:textId="54A36C78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13" w14:textId="77777777" w:rsidTr="004E68E8">
        <w:trPr>
          <w:trHeight w:val="705"/>
          <w:jc w:val="center"/>
        </w:trPr>
        <w:tc>
          <w:tcPr>
            <w:tcW w:w="5382" w:type="dxa"/>
            <w:shd w:val="clear" w:color="auto" w:fill="auto"/>
          </w:tcPr>
          <w:p w14:paraId="5495000F" w14:textId="77777777" w:rsidR="00F60E45" w:rsidRPr="00164D9E" w:rsidRDefault="00A80AFE" w:rsidP="003B5E54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If applicable, prepare ETF</w:t>
            </w:r>
            <w:r w:rsidR="00F60E45" w:rsidRPr="00164D9E">
              <w:rPr>
                <w:rFonts w:ascii="Raleway" w:hAnsi="Raleway"/>
                <w:color w:val="131E3D"/>
                <w:szCs w:val="20"/>
              </w:rPr>
              <w:t xml:space="preserve"> exemption application, fees and draft decision document</w:t>
            </w:r>
          </w:p>
        </w:tc>
        <w:tc>
          <w:tcPr>
            <w:tcW w:w="1403" w:type="dxa"/>
          </w:tcPr>
          <w:p w14:paraId="54950010" w14:textId="397EAF8A" w:rsidR="00F60E45" w:rsidRPr="00164D9E" w:rsidRDefault="00F60E45" w:rsidP="00C56B9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shd w:val="clear" w:color="auto" w:fill="auto"/>
          </w:tcPr>
          <w:p w14:paraId="54950011" w14:textId="77777777" w:rsidR="00F60E45" w:rsidRPr="00164D9E" w:rsidRDefault="00F60E45" w:rsidP="00C56B97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50012" w14:textId="4C210744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18" w14:textId="77777777" w:rsidTr="004E68E8">
        <w:trPr>
          <w:trHeight w:val="465"/>
          <w:jc w:val="center"/>
        </w:trPr>
        <w:tc>
          <w:tcPr>
            <w:tcW w:w="5382" w:type="dxa"/>
            <w:tcBorders>
              <w:bottom w:val="threeDEngrave" w:sz="6" w:space="0" w:color="131E3D"/>
            </w:tcBorders>
            <w:shd w:val="clear" w:color="auto" w:fill="auto"/>
          </w:tcPr>
          <w:p w14:paraId="54950014" w14:textId="77777777" w:rsidR="00F60E45" w:rsidRPr="00164D9E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File F6 with all supporting documentations</w:t>
            </w:r>
          </w:p>
        </w:tc>
        <w:tc>
          <w:tcPr>
            <w:tcW w:w="1403" w:type="dxa"/>
            <w:tcBorders>
              <w:bottom w:val="threeDEngrave" w:sz="6" w:space="0" w:color="131E3D"/>
            </w:tcBorders>
          </w:tcPr>
          <w:p w14:paraId="54950015" w14:textId="2A209625" w:rsidR="00F60E45" w:rsidRPr="00164D9E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bottom w:val="threeDEngrave" w:sz="6" w:space="0" w:color="131E3D"/>
            </w:tcBorders>
            <w:shd w:val="clear" w:color="auto" w:fill="auto"/>
          </w:tcPr>
          <w:p w14:paraId="54950016" w14:textId="77777777" w:rsidR="00F60E45" w:rsidRPr="00164D9E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bottom w:val="threeDEngrave" w:sz="6" w:space="0" w:color="131E3D"/>
            </w:tcBorders>
            <w:shd w:val="clear" w:color="auto" w:fill="auto"/>
          </w:tcPr>
          <w:p w14:paraId="54950017" w14:textId="77777777" w:rsidR="00F60E45" w:rsidRPr="00164D9E" w:rsidRDefault="00F60E45" w:rsidP="00C56B97">
            <w:pPr>
              <w:pStyle w:val="ORPara"/>
              <w:keepNext/>
              <w:keepLines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1D" w14:textId="77777777" w:rsidTr="004E68E8">
        <w:trPr>
          <w:trHeight w:val="915"/>
          <w:jc w:val="center"/>
        </w:trPr>
        <w:tc>
          <w:tcPr>
            <w:tcW w:w="538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19" w14:textId="77777777" w:rsidR="00F60E45" w:rsidRPr="00164D9E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Pay the firm’s registration fees electronically on NRD indicating the submission number (once requested by regulators) and provide a fee receipt to the client</w:t>
            </w: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5001A" w14:textId="3F2CC622" w:rsidR="00F60E45" w:rsidRPr="00164D9E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403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1B" w14:textId="77777777" w:rsidR="00F60E45" w:rsidRPr="00164D9E" w:rsidRDefault="00F60E45" w:rsidP="00C56B97">
            <w:pPr>
              <w:pStyle w:val="ORPara"/>
              <w:keepNext/>
              <w:keepLines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1C" w14:textId="33B9E523" w:rsidR="00F60E45" w:rsidRPr="00164D9E" w:rsidRDefault="00F60E45" w:rsidP="00C56B97">
            <w:pPr>
              <w:pStyle w:val="ORPara"/>
              <w:keepNext/>
              <w:keepLines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</w:tbl>
    <w:p w14:paraId="0515C831" w14:textId="77777777" w:rsidR="00B07DC3" w:rsidRDefault="00B07DC3"/>
    <w:p w14:paraId="339B954C" w14:textId="0DF9A136" w:rsidR="00B07DC3" w:rsidRPr="00B07DC3" w:rsidRDefault="00B07DC3" w:rsidP="00B07DC3">
      <w:pPr>
        <w:pStyle w:val="ORPara"/>
        <w:spacing w:before="120" w:after="120"/>
        <w:jc w:val="center"/>
        <w:rPr>
          <w:rFonts w:ascii="Libre Baskerville" w:hAnsi="Libre Baskerville"/>
          <w:bCs/>
          <w:caps/>
          <w:color w:val="131E3D"/>
          <w:sz w:val="24"/>
        </w:rPr>
      </w:pPr>
      <w:r>
        <w:rPr>
          <w:rFonts w:ascii="Libre Baskerville" w:hAnsi="Libre Baskerville"/>
          <w:bCs/>
          <w:caps/>
          <w:color w:val="131E3D"/>
          <w:sz w:val="24"/>
        </w:rPr>
        <w:t xml:space="preserve">3. </w:t>
      </w:r>
      <w:r w:rsidRPr="00B07DC3">
        <w:rPr>
          <w:rFonts w:ascii="Libre Baskerville" w:hAnsi="Libre Baskerville"/>
          <w:bCs/>
          <w:caps/>
          <w:color w:val="131E3D"/>
          <w:sz w:val="24"/>
        </w:rPr>
        <w:t>INDIVIDUAL REGISTRATIONS</w:t>
      </w:r>
    </w:p>
    <w:tbl>
      <w:tblPr>
        <w:tblW w:w="5000" w:type="pct"/>
        <w:jc w:val="center"/>
        <w:tblBorders>
          <w:top w:val="single" w:sz="4" w:space="0" w:color="131E3D"/>
          <w:left w:val="single" w:sz="4" w:space="0" w:color="F0F0F1"/>
          <w:bottom w:val="single" w:sz="4" w:space="0" w:color="131E3D"/>
          <w:right w:val="single" w:sz="4" w:space="0" w:color="F0F0F1"/>
          <w:insideH w:val="threeDEngrave" w:sz="6" w:space="0" w:color="131E3D"/>
          <w:insideV w:val="single" w:sz="4" w:space="0" w:color="F0F0F1"/>
        </w:tblBorders>
        <w:tblLook w:val="01E0" w:firstRow="1" w:lastRow="1" w:firstColumn="1" w:lastColumn="1" w:noHBand="0" w:noVBand="0"/>
      </w:tblPr>
      <w:tblGrid>
        <w:gridCol w:w="4392"/>
        <w:gridCol w:w="1889"/>
        <w:gridCol w:w="1907"/>
        <w:gridCol w:w="1888"/>
      </w:tblGrid>
      <w:tr w:rsidR="00B07DC3" w:rsidRPr="00F65891" w14:paraId="5EA3BDC7" w14:textId="77777777" w:rsidTr="007F5268">
        <w:trPr>
          <w:trHeight w:val="144"/>
          <w:tblHeader/>
          <w:jc w:val="center"/>
        </w:trPr>
        <w:tc>
          <w:tcPr>
            <w:tcW w:w="4392" w:type="dxa"/>
            <w:tcBorders>
              <w:top w:val="single" w:sz="4" w:space="0" w:color="131E3D"/>
              <w:bottom w:val="threeDEngrave" w:sz="6" w:space="0" w:color="131E3D"/>
              <w:right w:val="nil"/>
            </w:tcBorders>
            <w:shd w:val="clear" w:color="auto" w:fill="131E3D"/>
          </w:tcPr>
          <w:p w14:paraId="2F5326C2" w14:textId="77777777" w:rsidR="00B07DC3" w:rsidRPr="00F65891" w:rsidRDefault="00B07DC3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Steps/Documents</w:t>
            </w:r>
          </w:p>
        </w:tc>
        <w:tc>
          <w:tcPr>
            <w:tcW w:w="1889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</w:tcPr>
          <w:p w14:paraId="24029F32" w14:textId="77777777" w:rsidR="00B07DC3" w:rsidRPr="00F65891" w:rsidRDefault="00B07DC3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 xml:space="preserve">Date </w:t>
            </w:r>
          </w:p>
        </w:tc>
        <w:tc>
          <w:tcPr>
            <w:tcW w:w="1907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</w:tcPr>
          <w:p w14:paraId="13A1F5EB" w14:textId="77777777" w:rsidR="00B07DC3" w:rsidRPr="00F65891" w:rsidRDefault="00B07DC3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Status</w:t>
            </w:r>
          </w:p>
        </w:tc>
        <w:tc>
          <w:tcPr>
            <w:tcW w:w="1888" w:type="dxa"/>
            <w:tcBorders>
              <w:top w:val="single" w:sz="4" w:space="0" w:color="131E3D"/>
              <w:left w:val="nil"/>
              <w:bottom w:val="threeDEngrave" w:sz="6" w:space="0" w:color="131E3D"/>
            </w:tcBorders>
            <w:shd w:val="clear" w:color="auto" w:fill="131E3D"/>
          </w:tcPr>
          <w:p w14:paraId="4763E70D" w14:textId="77777777" w:rsidR="00B07DC3" w:rsidRPr="00F65891" w:rsidRDefault="00B07DC3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Responsible Party</w:t>
            </w:r>
          </w:p>
        </w:tc>
      </w:tr>
      <w:tr w:rsidR="00164D9E" w:rsidRPr="00164D9E" w14:paraId="54950024" w14:textId="77777777" w:rsidTr="00E27FFA">
        <w:trPr>
          <w:trHeight w:val="930"/>
          <w:jc w:val="center"/>
        </w:trPr>
        <w:tc>
          <w:tcPr>
            <w:tcW w:w="4392" w:type="dxa"/>
            <w:shd w:val="clear" w:color="auto" w:fill="auto"/>
          </w:tcPr>
          <w:p w14:paraId="54950020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 xml:space="preserve">Prepare Forms 33-109F4 – </w:t>
            </w:r>
            <w:r w:rsidRPr="00164D9E">
              <w:rPr>
                <w:rFonts w:ascii="Raleway" w:hAnsi="Raleway"/>
                <w:i/>
                <w:color w:val="131E3D"/>
                <w:szCs w:val="20"/>
              </w:rPr>
              <w:t xml:space="preserve">Registration of Individuals and Review of Permitted Individuals </w:t>
            </w:r>
            <w:r w:rsidRPr="00164D9E">
              <w:rPr>
                <w:rFonts w:ascii="Raleway" w:hAnsi="Raleway"/>
                <w:color w:val="131E3D"/>
                <w:szCs w:val="20"/>
              </w:rPr>
              <w:t>(</w:t>
            </w:r>
            <w:r w:rsidRPr="00164D9E">
              <w:rPr>
                <w:rFonts w:ascii="Raleway" w:hAnsi="Raleway"/>
                <w:b/>
                <w:color w:val="131E3D"/>
                <w:szCs w:val="20"/>
              </w:rPr>
              <w:t>F4</w:t>
            </w:r>
            <w:r w:rsidRPr="00164D9E">
              <w:rPr>
                <w:rFonts w:ascii="Raleway" w:hAnsi="Raleway"/>
                <w:color w:val="131E3D"/>
                <w:szCs w:val="20"/>
              </w:rPr>
              <w:t>)</w:t>
            </w:r>
            <w:r w:rsidRPr="00164D9E">
              <w:rPr>
                <w:rFonts w:ascii="Raleway" w:hAnsi="Raleway"/>
                <w:i/>
                <w:color w:val="131E3D"/>
                <w:szCs w:val="20"/>
              </w:rPr>
              <w:t xml:space="preserve"> </w:t>
            </w:r>
            <w:r w:rsidRPr="00164D9E">
              <w:rPr>
                <w:rFonts w:ascii="Raleway" w:hAnsi="Raleway"/>
                <w:color w:val="131E3D"/>
                <w:szCs w:val="20"/>
              </w:rPr>
              <w:t>for CCO, UDP and advising representatives</w:t>
            </w:r>
          </w:p>
        </w:tc>
        <w:tc>
          <w:tcPr>
            <w:tcW w:w="1889" w:type="dxa"/>
          </w:tcPr>
          <w:p w14:paraId="54950021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907" w:type="dxa"/>
            <w:shd w:val="clear" w:color="auto" w:fill="auto"/>
          </w:tcPr>
          <w:p w14:paraId="54950022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50023" w14:textId="7E049203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29" w14:textId="77777777" w:rsidTr="00023889">
        <w:trPr>
          <w:trHeight w:val="465"/>
          <w:jc w:val="center"/>
        </w:trPr>
        <w:tc>
          <w:tcPr>
            <w:tcW w:w="4392" w:type="dxa"/>
            <w:tcBorders>
              <w:bottom w:val="threeDEngrave" w:sz="6" w:space="0" w:color="131E3D"/>
            </w:tcBorders>
            <w:shd w:val="clear" w:color="auto" w:fill="auto"/>
          </w:tcPr>
          <w:p w14:paraId="54950025" w14:textId="44286CDC" w:rsidR="00701633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File F4s</w:t>
            </w:r>
            <w:r w:rsidR="00701633" w:rsidRPr="00164D9E">
              <w:rPr>
                <w:rStyle w:val="EndnoteReference"/>
                <w:rFonts w:ascii="Raleway" w:hAnsi="Raleway"/>
                <w:color w:val="131E3D"/>
                <w:szCs w:val="20"/>
              </w:rPr>
              <w:endnoteReference w:id="5"/>
            </w:r>
          </w:p>
        </w:tc>
        <w:tc>
          <w:tcPr>
            <w:tcW w:w="1889" w:type="dxa"/>
            <w:tcBorders>
              <w:bottom w:val="threeDEngrave" w:sz="6" w:space="0" w:color="131E3D"/>
            </w:tcBorders>
          </w:tcPr>
          <w:p w14:paraId="54950026" w14:textId="0342572C" w:rsidR="00F60E45" w:rsidRPr="00164D9E" w:rsidRDefault="00F60E45" w:rsidP="00020DC2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907" w:type="dxa"/>
            <w:tcBorders>
              <w:bottom w:val="threeDEngrave" w:sz="6" w:space="0" w:color="131E3D"/>
            </w:tcBorders>
            <w:shd w:val="clear" w:color="auto" w:fill="auto"/>
          </w:tcPr>
          <w:p w14:paraId="54950027" w14:textId="2C06283C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bottom w:val="threeDEngrave" w:sz="6" w:space="0" w:color="131E3D"/>
            </w:tcBorders>
            <w:shd w:val="clear" w:color="auto" w:fill="auto"/>
          </w:tcPr>
          <w:p w14:paraId="54950028" w14:textId="106273EE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2E" w14:textId="77777777" w:rsidTr="00023889">
        <w:trPr>
          <w:trHeight w:val="465"/>
          <w:jc w:val="center"/>
        </w:trPr>
        <w:tc>
          <w:tcPr>
            <w:tcW w:w="439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2A" w14:textId="77777777" w:rsidR="00530A81" w:rsidRPr="00164D9E" w:rsidRDefault="00530A81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Prepare notice to Canaccord</w:t>
            </w:r>
          </w:p>
        </w:tc>
        <w:tc>
          <w:tcPr>
            <w:tcW w:w="1889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5002B" w14:textId="43DA21E0" w:rsidR="00530A81" w:rsidRPr="00164D9E" w:rsidRDefault="00530A81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907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2C" w14:textId="77777777" w:rsidR="00530A81" w:rsidRPr="00164D9E" w:rsidRDefault="00530A81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2D" w14:textId="42153D36" w:rsidR="00530A81" w:rsidRPr="00164D9E" w:rsidRDefault="00530A81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</w:tbl>
    <w:p w14:paraId="262256EE" w14:textId="77777777" w:rsidR="001D74C4" w:rsidRDefault="001D74C4" w:rsidP="001D74C4">
      <w:pPr>
        <w:spacing w:after="200" w:line="276" w:lineRule="auto"/>
        <w:jc w:val="left"/>
        <w:rPr>
          <w:rFonts w:ascii="Libre Baskerville" w:hAnsi="Libre Baskerville"/>
          <w:bCs/>
          <w:caps/>
          <w:color w:val="131E3D"/>
          <w:sz w:val="24"/>
        </w:rPr>
      </w:pPr>
    </w:p>
    <w:p w14:paraId="6176E48B" w14:textId="7CDF85F1" w:rsidR="00B07DC3" w:rsidRPr="00B07DC3" w:rsidRDefault="00B07DC3" w:rsidP="000718C7">
      <w:pPr>
        <w:spacing w:after="200" w:line="276" w:lineRule="auto"/>
        <w:jc w:val="center"/>
        <w:rPr>
          <w:rFonts w:ascii="Libre Baskerville" w:hAnsi="Libre Baskerville"/>
          <w:bCs/>
          <w:caps/>
          <w:color w:val="131E3D"/>
          <w:sz w:val="24"/>
        </w:rPr>
      </w:pPr>
      <w:r>
        <w:rPr>
          <w:rFonts w:ascii="Libre Baskerville" w:hAnsi="Libre Baskerville"/>
          <w:bCs/>
          <w:caps/>
          <w:color w:val="131E3D"/>
          <w:sz w:val="24"/>
        </w:rPr>
        <w:t xml:space="preserve">4. </w:t>
      </w:r>
      <w:r w:rsidRPr="00B07DC3">
        <w:rPr>
          <w:rFonts w:ascii="Libre Baskerville" w:hAnsi="Libre Baskerville"/>
          <w:bCs/>
          <w:caps/>
          <w:color w:val="131E3D"/>
          <w:sz w:val="24"/>
        </w:rPr>
        <w:t>POST-APPROVAL</w:t>
      </w:r>
    </w:p>
    <w:tbl>
      <w:tblPr>
        <w:tblW w:w="5000" w:type="pct"/>
        <w:jc w:val="center"/>
        <w:tblBorders>
          <w:top w:val="single" w:sz="4" w:space="0" w:color="131E3D"/>
          <w:left w:val="single" w:sz="4" w:space="0" w:color="F0F0F1"/>
          <w:bottom w:val="single" w:sz="4" w:space="0" w:color="131E3D"/>
          <w:right w:val="single" w:sz="4" w:space="0" w:color="F0F0F1"/>
          <w:insideH w:val="threeDEngrave" w:sz="6" w:space="0" w:color="131E3D"/>
          <w:insideV w:val="single" w:sz="4" w:space="0" w:color="F0F0F1"/>
        </w:tblBorders>
        <w:tblLook w:val="01E0" w:firstRow="1" w:lastRow="1" w:firstColumn="1" w:lastColumn="1" w:noHBand="0" w:noVBand="0"/>
      </w:tblPr>
      <w:tblGrid>
        <w:gridCol w:w="4392"/>
        <w:gridCol w:w="1889"/>
        <w:gridCol w:w="1907"/>
        <w:gridCol w:w="1888"/>
      </w:tblGrid>
      <w:tr w:rsidR="00B07DC3" w:rsidRPr="00F65891" w14:paraId="5683F7F2" w14:textId="77777777" w:rsidTr="007F5268">
        <w:trPr>
          <w:trHeight w:val="144"/>
          <w:tblHeader/>
          <w:jc w:val="center"/>
        </w:trPr>
        <w:tc>
          <w:tcPr>
            <w:tcW w:w="4392" w:type="dxa"/>
            <w:tcBorders>
              <w:top w:val="single" w:sz="4" w:space="0" w:color="131E3D"/>
              <w:bottom w:val="threeDEngrave" w:sz="6" w:space="0" w:color="131E3D"/>
              <w:right w:val="nil"/>
            </w:tcBorders>
            <w:shd w:val="clear" w:color="auto" w:fill="131E3D"/>
          </w:tcPr>
          <w:p w14:paraId="13228F7B" w14:textId="77777777" w:rsidR="00B07DC3" w:rsidRPr="00F65891" w:rsidRDefault="00B07DC3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Steps/Documents</w:t>
            </w:r>
          </w:p>
        </w:tc>
        <w:tc>
          <w:tcPr>
            <w:tcW w:w="1889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</w:tcPr>
          <w:p w14:paraId="2FE7190F" w14:textId="77777777" w:rsidR="00B07DC3" w:rsidRPr="00F65891" w:rsidRDefault="00B07DC3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 xml:space="preserve">Date </w:t>
            </w:r>
          </w:p>
        </w:tc>
        <w:tc>
          <w:tcPr>
            <w:tcW w:w="1907" w:type="dxa"/>
            <w:tcBorders>
              <w:top w:val="single" w:sz="4" w:space="0" w:color="131E3D"/>
              <w:left w:val="nil"/>
              <w:bottom w:val="threeDEngrave" w:sz="6" w:space="0" w:color="131E3D"/>
              <w:right w:val="nil"/>
            </w:tcBorders>
            <w:shd w:val="clear" w:color="auto" w:fill="131E3D"/>
          </w:tcPr>
          <w:p w14:paraId="4FB910D7" w14:textId="77777777" w:rsidR="00B07DC3" w:rsidRPr="00F65891" w:rsidRDefault="00B07DC3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Status</w:t>
            </w:r>
          </w:p>
        </w:tc>
        <w:tc>
          <w:tcPr>
            <w:tcW w:w="1888" w:type="dxa"/>
            <w:tcBorders>
              <w:top w:val="single" w:sz="4" w:space="0" w:color="131E3D"/>
              <w:left w:val="nil"/>
              <w:bottom w:val="threeDEngrave" w:sz="6" w:space="0" w:color="131E3D"/>
            </w:tcBorders>
            <w:shd w:val="clear" w:color="auto" w:fill="131E3D"/>
          </w:tcPr>
          <w:p w14:paraId="09C7F162" w14:textId="77777777" w:rsidR="00B07DC3" w:rsidRPr="00F65891" w:rsidRDefault="00B07DC3" w:rsidP="007F5268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F0F0F1"/>
                <w:sz w:val="18"/>
                <w:szCs w:val="18"/>
              </w:rPr>
            </w:pPr>
            <w:r w:rsidRPr="00F65891">
              <w:rPr>
                <w:rFonts w:ascii="Raleway" w:hAnsi="Raleway"/>
                <w:b/>
                <w:color w:val="F0F0F1"/>
                <w:sz w:val="18"/>
                <w:szCs w:val="18"/>
              </w:rPr>
              <w:t>Responsible Party</w:t>
            </w:r>
          </w:p>
        </w:tc>
      </w:tr>
      <w:tr w:rsidR="00164D9E" w:rsidRPr="00164D9E" w14:paraId="54950035" w14:textId="77777777" w:rsidTr="00E27FFA">
        <w:trPr>
          <w:trHeight w:val="465"/>
          <w:jc w:val="center"/>
        </w:trPr>
        <w:tc>
          <w:tcPr>
            <w:tcW w:w="4392" w:type="dxa"/>
            <w:shd w:val="clear" w:color="auto" w:fill="auto"/>
          </w:tcPr>
          <w:p w14:paraId="54950031" w14:textId="77777777" w:rsidR="00F60E45" w:rsidRPr="00164D9E" w:rsidRDefault="003F6F11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FATCA GIIN</w:t>
            </w:r>
            <w:r w:rsidR="00F60E45" w:rsidRPr="00164D9E">
              <w:rPr>
                <w:rFonts w:ascii="Raleway" w:hAnsi="Raleway"/>
                <w:color w:val="131E3D"/>
                <w:szCs w:val="20"/>
              </w:rPr>
              <w:t xml:space="preserve"> registration (re US tax reporting requirements)</w:t>
            </w:r>
          </w:p>
        </w:tc>
        <w:tc>
          <w:tcPr>
            <w:tcW w:w="1889" w:type="dxa"/>
          </w:tcPr>
          <w:p w14:paraId="54950032" w14:textId="22525F60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907" w:type="dxa"/>
            <w:shd w:val="clear" w:color="auto" w:fill="auto"/>
          </w:tcPr>
          <w:p w14:paraId="54950033" w14:textId="77777777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50034" w14:textId="4D21A6EA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3A" w14:textId="77777777" w:rsidTr="00E27FFA">
        <w:trPr>
          <w:trHeight w:val="465"/>
          <w:jc w:val="center"/>
        </w:trPr>
        <w:tc>
          <w:tcPr>
            <w:tcW w:w="4392" w:type="dxa"/>
            <w:shd w:val="clear" w:color="auto" w:fill="auto"/>
          </w:tcPr>
          <w:p w14:paraId="54950036" w14:textId="77777777" w:rsidR="00F60E45" w:rsidRPr="00164D9E" w:rsidRDefault="00020DC2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Finalize</w:t>
            </w:r>
            <w:r w:rsidR="00487E54" w:rsidRPr="00164D9E">
              <w:rPr>
                <w:rFonts w:ascii="Raleway" w:hAnsi="Raleway"/>
                <w:color w:val="131E3D"/>
                <w:szCs w:val="20"/>
              </w:rPr>
              <w:t xml:space="preserve"> </w:t>
            </w:r>
            <w:r w:rsidR="00F60E45" w:rsidRPr="00164D9E">
              <w:rPr>
                <w:rFonts w:ascii="Raleway" w:hAnsi="Raleway"/>
                <w:color w:val="131E3D"/>
                <w:szCs w:val="20"/>
              </w:rPr>
              <w:t>policies and procedures manual</w:t>
            </w:r>
          </w:p>
        </w:tc>
        <w:tc>
          <w:tcPr>
            <w:tcW w:w="1889" w:type="dxa"/>
          </w:tcPr>
          <w:p w14:paraId="54950037" w14:textId="575C44BF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131E3D"/>
                <w:szCs w:val="20"/>
              </w:rPr>
            </w:pPr>
          </w:p>
        </w:tc>
        <w:tc>
          <w:tcPr>
            <w:tcW w:w="1907" w:type="dxa"/>
            <w:shd w:val="clear" w:color="auto" w:fill="auto"/>
          </w:tcPr>
          <w:p w14:paraId="54950038" w14:textId="1F0D2BF6" w:rsidR="00F60E45" w:rsidRPr="00164D9E" w:rsidRDefault="00F60E45" w:rsidP="00020DC2">
            <w:pPr>
              <w:pStyle w:val="ORPara"/>
              <w:spacing w:before="120" w:after="120"/>
              <w:jc w:val="center"/>
              <w:rPr>
                <w:rFonts w:ascii="Raleway" w:hAnsi="Raleway"/>
                <w:b/>
                <w:color w:val="131E3D"/>
                <w:szCs w:val="20"/>
              </w:rPr>
            </w:pPr>
          </w:p>
        </w:tc>
        <w:tc>
          <w:tcPr>
            <w:tcW w:w="1888" w:type="dxa"/>
            <w:shd w:val="clear" w:color="auto" w:fill="auto"/>
          </w:tcPr>
          <w:p w14:paraId="54950039" w14:textId="09C63F10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3F" w14:textId="77777777" w:rsidTr="00023889">
        <w:trPr>
          <w:trHeight w:val="465"/>
          <w:jc w:val="center"/>
        </w:trPr>
        <w:tc>
          <w:tcPr>
            <w:tcW w:w="4392" w:type="dxa"/>
            <w:tcBorders>
              <w:bottom w:val="threeDEngrave" w:sz="6" w:space="0" w:color="131E3D"/>
            </w:tcBorders>
            <w:shd w:val="clear" w:color="auto" w:fill="auto"/>
          </w:tcPr>
          <w:p w14:paraId="5495003B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Draft account opening documents</w:t>
            </w:r>
          </w:p>
        </w:tc>
        <w:tc>
          <w:tcPr>
            <w:tcW w:w="1889" w:type="dxa"/>
            <w:tcBorders>
              <w:bottom w:val="threeDEngrave" w:sz="6" w:space="0" w:color="131E3D"/>
            </w:tcBorders>
          </w:tcPr>
          <w:p w14:paraId="5495003C" w14:textId="6A21FDFD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907" w:type="dxa"/>
            <w:tcBorders>
              <w:bottom w:val="threeDEngrave" w:sz="6" w:space="0" w:color="131E3D"/>
            </w:tcBorders>
            <w:shd w:val="clear" w:color="auto" w:fill="auto"/>
          </w:tcPr>
          <w:p w14:paraId="5495003D" w14:textId="378E5364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bottom w:val="threeDEngrave" w:sz="6" w:space="0" w:color="131E3D"/>
            </w:tcBorders>
            <w:shd w:val="clear" w:color="auto" w:fill="auto"/>
          </w:tcPr>
          <w:p w14:paraId="5495003E" w14:textId="156DFCF7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  <w:tr w:rsidR="00164D9E" w:rsidRPr="00164D9E" w14:paraId="54950044" w14:textId="77777777" w:rsidTr="00023889">
        <w:trPr>
          <w:trHeight w:val="465"/>
          <w:jc w:val="center"/>
        </w:trPr>
        <w:tc>
          <w:tcPr>
            <w:tcW w:w="4392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40" w14:textId="77777777" w:rsidR="00F60E45" w:rsidRPr="00164D9E" w:rsidRDefault="00F60E45" w:rsidP="00C56B97">
            <w:pPr>
              <w:pStyle w:val="ORPara"/>
              <w:spacing w:before="120" w:after="120"/>
              <w:jc w:val="left"/>
              <w:rPr>
                <w:rFonts w:ascii="Raleway" w:hAnsi="Raleway"/>
                <w:color w:val="131E3D"/>
                <w:szCs w:val="20"/>
              </w:rPr>
            </w:pPr>
            <w:r w:rsidRPr="00164D9E">
              <w:rPr>
                <w:rFonts w:ascii="Raleway" w:hAnsi="Raleway"/>
                <w:color w:val="131E3D"/>
                <w:szCs w:val="20"/>
              </w:rPr>
              <w:t>Prepare reporting obligations memo</w:t>
            </w:r>
          </w:p>
        </w:tc>
        <w:tc>
          <w:tcPr>
            <w:tcW w:w="1889" w:type="dxa"/>
            <w:tcBorders>
              <w:top w:val="threeDEngrave" w:sz="6" w:space="0" w:color="131E3D"/>
              <w:bottom w:val="threeDEngrave" w:sz="6" w:space="0" w:color="131E3D"/>
            </w:tcBorders>
          </w:tcPr>
          <w:p w14:paraId="54950041" w14:textId="3519CADF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907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42" w14:textId="6C419CE8" w:rsidR="00F60E45" w:rsidRPr="00164D9E" w:rsidRDefault="00F60E45" w:rsidP="009C61EB">
            <w:pPr>
              <w:pStyle w:val="ORPara"/>
              <w:spacing w:before="120" w:after="120"/>
              <w:rPr>
                <w:rFonts w:ascii="Raleway" w:hAnsi="Raleway"/>
                <w:color w:val="131E3D"/>
                <w:szCs w:val="20"/>
              </w:rPr>
            </w:pPr>
          </w:p>
        </w:tc>
        <w:tc>
          <w:tcPr>
            <w:tcW w:w="1888" w:type="dxa"/>
            <w:tcBorders>
              <w:top w:val="threeDEngrave" w:sz="6" w:space="0" w:color="131E3D"/>
              <w:bottom w:val="threeDEngrave" w:sz="6" w:space="0" w:color="131E3D"/>
            </w:tcBorders>
            <w:shd w:val="clear" w:color="auto" w:fill="auto"/>
          </w:tcPr>
          <w:p w14:paraId="54950043" w14:textId="2C2D6CF7" w:rsidR="00F60E45" w:rsidRPr="00164D9E" w:rsidRDefault="00F60E45" w:rsidP="00C56B97">
            <w:pPr>
              <w:pStyle w:val="ORPara"/>
              <w:spacing w:before="120" w:after="120"/>
              <w:jc w:val="center"/>
              <w:rPr>
                <w:rFonts w:ascii="Raleway" w:hAnsi="Raleway"/>
                <w:color w:val="131E3D"/>
                <w:szCs w:val="20"/>
              </w:rPr>
            </w:pPr>
          </w:p>
        </w:tc>
      </w:tr>
    </w:tbl>
    <w:p w14:paraId="54950061" w14:textId="77777777" w:rsidR="00BD4DCE" w:rsidRPr="00164D9E" w:rsidRDefault="00BD4DCE" w:rsidP="003E137A">
      <w:pPr>
        <w:spacing w:after="200" w:line="276" w:lineRule="auto"/>
        <w:jc w:val="left"/>
        <w:rPr>
          <w:color w:val="131E3D"/>
        </w:rPr>
      </w:pPr>
    </w:p>
    <w:sectPr w:rsidR="00BD4DCE" w:rsidRPr="00164D9E" w:rsidSect="0019525B">
      <w:footerReference w:type="default" r:id="rId8"/>
      <w:pgSz w:w="12240" w:h="15840" w:code="1"/>
      <w:pgMar w:top="1077" w:right="1077" w:bottom="107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32F43" w14:textId="77777777" w:rsidR="007E71D8" w:rsidRPr="00C81BB3" w:rsidRDefault="007E71D8" w:rsidP="00F609FF">
      <w:pPr>
        <w:spacing w:after="0"/>
        <w:rPr>
          <w:color w:val="F0F0F1"/>
        </w:rPr>
      </w:pPr>
      <w:r w:rsidRPr="00C81BB3">
        <w:rPr>
          <w:color w:val="F0F0F1"/>
        </w:rPr>
        <w:separator/>
      </w:r>
    </w:p>
  </w:endnote>
  <w:endnote w:type="continuationSeparator" w:id="0">
    <w:p w14:paraId="1432F925" w14:textId="77777777" w:rsidR="007E71D8" w:rsidRDefault="007E71D8" w:rsidP="00F609FF">
      <w:pPr>
        <w:spacing w:after="0"/>
      </w:pPr>
      <w:r>
        <w:continuationSeparator/>
      </w:r>
    </w:p>
  </w:endnote>
  <w:endnote w:type="continuationNotice" w:id="1">
    <w:p w14:paraId="6D5D3355" w14:textId="77777777" w:rsidR="007E71D8" w:rsidRDefault="007E71D8">
      <w:pPr>
        <w:spacing w:after="0"/>
      </w:pPr>
    </w:p>
  </w:endnote>
  <w:endnote w:id="2">
    <w:p w14:paraId="5495006C" w14:textId="77777777" w:rsidR="00701633" w:rsidRPr="00701633" w:rsidRDefault="00701633" w:rsidP="00701633">
      <w:pPr>
        <w:pStyle w:val="EndnoteText"/>
        <w:spacing w:before="240" w:after="240"/>
        <w:rPr>
          <w:rFonts w:ascii="Raleway" w:hAnsi="Raleway"/>
          <w:sz w:val="16"/>
          <w:szCs w:val="16"/>
        </w:rPr>
      </w:pPr>
      <w:r w:rsidRPr="00701633">
        <w:rPr>
          <w:rStyle w:val="EndnoteReference"/>
          <w:rFonts w:ascii="Raleway" w:hAnsi="Raleway"/>
          <w:sz w:val="16"/>
          <w:szCs w:val="16"/>
        </w:rPr>
        <w:endnoteRef/>
      </w:r>
      <w:r w:rsidRPr="00701633">
        <w:rPr>
          <w:rFonts w:ascii="Raleway" w:hAnsi="Raleway"/>
          <w:sz w:val="16"/>
          <w:szCs w:val="16"/>
        </w:rPr>
        <w:t xml:space="preserve"> For advisers and dealers only (not IFM firms)</w:t>
      </w:r>
    </w:p>
  </w:endnote>
  <w:endnote w:id="3">
    <w:p w14:paraId="5495006D" w14:textId="77777777" w:rsidR="00701633" w:rsidRPr="00701633" w:rsidRDefault="00701633" w:rsidP="00701633">
      <w:pPr>
        <w:pStyle w:val="EndnoteText"/>
        <w:spacing w:before="240" w:after="240"/>
        <w:rPr>
          <w:rFonts w:ascii="Raleway" w:hAnsi="Raleway"/>
          <w:sz w:val="16"/>
          <w:szCs w:val="16"/>
        </w:rPr>
      </w:pPr>
      <w:r w:rsidRPr="00701633">
        <w:rPr>
          <w:rStyle w:val="EndnoteReference"/>
          <w:rFonts w:ascii="Raleway" w:hAnsi="Raleway"/>
          <w:sz w:val="16"/>
          <w:szCs w:val="16"/>
        </w:rPr>
        <w:endnoteRef/>
      </w:r>
      <w:r w:rsidRPr="00701633">
        <w:rPr>
          <w:rFonts w:ascii="Raleway" w:hAnsi="Raleway"/>
          <w:sz w:val="16"/>
          <w:szCs w:val="16"/>
        </w:rPr>
        <w:t xml:space="preserve"> Coverage per clause for a </w:t>
      </w:r>
      <w:r w:rsidRPr="00701633">
        <w:rPr>
          <w:rFonts w:ascii="Raleway" w:hAnsi="Raleway"/>
          <w:b/>
          <w:sz w:val="16"/>
          <w:szCs w:val="16"/>
        </w:rPr>
        <w:t>PM/CTM that doesn’t hold or have access to client assets</w:t>
      </w:r>
      <w:r w:rsidRPr="00701633">
        <w:rPr>
          <w:rFonts w:ascii="Raleway" w:hAnsi="Raleway"/>
          <w:sz w:val="16"/>
          <w:szCs w:val="16"/>
        </w:rPr>
        <w:t xml:space="preserve"> is $50,000.00 per clause. Clauses required are “Fidelity”, “On Premises”, “In Transit”, “Forgery or Alterations” and “Securities”.  Coverage per clause for an </w:t>
      </w:r>
      <w:r w:rsidRPr="00701633">
        <w:rPr>
          <w:rFonts w:ascii="Raleway" w:hAnsi="Raleway"/>
          <w:b/>
          <w:sz w:val="16"/>
          <w:szCs w:val="16"/>
        </w:rPr>
        <w:t>IFM and</w:t>
      </w:r>
      <w:r w:rsidRPr="00701633">
        <w:rPr>
          <w:rFonts w:ascii="Raleway" w:hAnsi="Raleway"/>
          <w:sz w:val="16"/>
          <w:szCs w:val="16"/>
        </w:rPr>
        <w:t xml:space="preserve"> </w:t>
      </w:r>
      <w:r w:rsidRPr="00701633">
        <w:rPr>
          <w:rFonts w:ascii="Raleway" w:hAnsi="Raleway"/>
          <w:b/>
          <w:sz w:val="16"/>
          <w:szCs w:val="16"/>
        </w:rPr>
        <w:t>PM</w:t>
      </w:r>
      <w:r w:rsidRPr="00701633">
        <w:rPr>
          <w:rFonts w:ascii="Raleway" w:hAnsi="Raleway"/>
          <w:sz w:val="16"/>
          <w:szCs w:val="16"/>
        </w:rPr>
        <w:t xml:space="preserve"> that holds or has access to </w:t>
      </w:r>
      <w:proofErr w:type="gramStart"/>
      <w:r w:rsidRPr="00701633">
        <w:rPr>
          <w:rFonts w:ascii="Raleway" w:hAnsi="Raleway"/>
          <w:sz w:val="16"/>
          <w:szCs w:val="16"/>
        </w:rPr>
        <w:t>clients</w:t>
      </w:r>
      <w:proofErr w:type="gramEnd"/>
      <w:r w:rsidRPr="00701633">
        <w:rPr>
          <w:rFonts w:ascii="Raleway" w:hAnsi="Raleway"/>
          <w:sz w:val="16"/>
          <w:szCs w:val="16"/>
        </w:rPr>
        <w:t xml:space="preserve"> asset $200,000. Coverage per clause for an </w:t>
      </w:r>
      <w:r w:rsidRPr="00701633">
        <w:rPr>
          <w:rFonts w:ascii="Raleway" w:hAnsi="Raleway"/>
          <w:b/>
          <w:sz w:val="16"/>
          <w:szCs w:val="16"/>
        </w:rPr>
        <w:t>EMD</w:t>
      </w:r>
      <w:r w:rsidRPr="00701633">
        <w:rPr>
          <w:rFonts w:ascii="Raleway" w:hAnsi="Raleway"/>
          <w:sz w:val="16"/>
          <w:szCs w:val="16"/>
        </w:rPr>
        <w:t xml:space="preserve"> is $50,000.</w:t>
      </w:r>
    </w:p>
  </w:endnote>
  <w:endnote w:id="4">
    <w:p w14:paraId="5495006E" w14:textId="77777777" w:rsidR="00701633" w:rsidRPr="00701633" w:rsidRDefault="00701633" w:rsidP="00701633">
      <w:pPr>
        <w:pStyle w:val="EndnoteText"/>
        <w:spacing w:before="240" w:after="240"/>
        <w:rPr>
          <w:rFonts w:ascii="Raleway" w:hAnsi="Raleway"/>
          <w:sz w:val="16"/>
          <w:szCs w:val="16"/>
        </w:rPr>
      </w:pPr>
      <w:r w:rsidRPr="00701633">
        <w:rPr>
          <w:rStyle w:val="EndnoteReference"/>
          <w:rFonts w:ascii="Raleway" w:hAnsi="Raleway"/>
          <w:sz w:val="16"/>
          <w:szCs w:val="16"/>
        </w:rPr>
        <w:endnoteRef/>
      </w:r>
      <w:r w:rsidRPr="00701633">
        <w:rPr>
          <w:rFonts w:ascii="Raleway" w:hAnsi="Raleway"/>
          <w:sz w:val="16"/>
          <w:szCs w:val="16"/>
        </w:rPr>
        <w:t xml:space="preserve"> The minimum capital for a PM/CTM is $25,000 plus the FIB deductible, for an EMD that is not also an IFM is $50,000, and for an IFM is $100,000.</w:t>
      </w:r>
    </w:p>
  </w:endnote>
  <w:endnote w:id="5">
    <w:p w14:paraId="5495006F" w14:textId="77777777" w:rsidR="00701633" w:rsidRPr="002E3948" w:rsidRDefault="00701633" w:rsidP="00701633">
      <w:pPr>
        <w:pStyle w:val="EndnoteText"/>
        <w:spacing w:before="240" w:after="240"/>
        <w:rPr>
          <w:rFonts w:ascii="Raleway" w:hAnsi="Raleway"/>
        </w:rPr>
      </w:pPr>
      <w:r w:rsidRPr="00701633">
        <w:rPr>
          <w:rStyle w:val="EndnoteReference"/>
          <w:rFonts w:ascii="Raleway" w:hAnsi="Raleway"/>
          <w:sz w:val="16"/>
          <w:szCs w:val="16"/>
        </w:rPr>
        <w:endnoteRef/>
      </w:r>
      <w:r w:rsidRPr="00701633">
        <w:rPr>
          <w:rFonts w:ascii="Raleway" w:hAnsi="Raleway"/>
          <w:sz w:val="16"/>
          <w:szCs w:val="16"/>
        </w:rPr>
        <w:t xml:space="preserve"> Registration fees for individuals are automatically calculated and deducted from the firm’s bank account at the time of filing of F4s.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Raleway" w:hAnsi="Raleway"/>
        <w:sz w:val="16"/>
        <w:szCs w:val="20"/>
      </w:rPr>
      <w:id w:val="795104415"/>
      <w:docPartObj>
        <w:docPartGallery w:val="Page Numbers (Bottom of Page)"/>
        <w:docPartUnique/>
      </w:docPartObj>
    </w:sdtPr>
    <w:sdtContent>
      <w:p w14:paraId="54950069" w14:textId="4AB3DC2A" w:rsidR="00F609FF" w:rsidRPr="00530F96" w:rsidRDefault="00530F96" w:rsidP="00530F96">
        <w:pPr>
          <w:pStyle w:val="Footer"/>
          <w:jc w:val="right"/>
          <w:rPr>
            <w:rFonts w:ascii="Raleway" w:hAnsi="Raleway"/>
            <w:sz w:val="16"/>
            <w:szCs w:val="20"/>
          </w:rPr>
        </w:pPr>
        <w:r w:rsidRPr="00530F96">
          <w:rPr>
            <w:rFonts w:ascii="Raleway" w:hAnsi="Raleway"/>
            <w:sz w:val="16"/>
            <w:szCs w:val="20"/>
          </w:rPr>
          <w:fldChar w:fldCharType="begin"/>
        </w:r>
        <w:r w:rsidRPr="00530F96">
          <w:rPr>
            <w:rFonts w:ascii="Raleway" w:hAnsi="Raleway"/>
            <w:sz w:val="16"/>
            <w:szCs w:val="20"/>
          </w:rPr>
          <w:instrText>PAGE   \* MERGEFORMAT</w:instrText>
        </w:r>
        <w:r w:rsidRPr="00530F96">
          <w:rPr>
            <w:rFonts w:ascii="Raleway" w:hAnsi="Raleway"/>
            <w:sz w:val="16"/>
            <w:szCs w:val="20"/>
          </w:rPr>
          <w:fldChar w:fldCharType="separate"/>
        </w:r>
        <w:r w:rsidRPr="00530F96">
          <w:rPr>
            <w:rFonts w:ascii="Raleway" w:hAnsi="Raleway"/>
            <w:sz w:val="16"/>
            <w:szCs w:val="20"/>
            <w:lang w:val="fr-FR"/>
          </w:rPr>
          <w:t>2</w:t>
        </w:r>
        <w:r w:rsidRPr="00530F96">
          <w:rPr>
            <w:rFonts w:ascii="Raleway" w:hAnsi="Raleway"/>
            <w:sz w:val="16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5918A7" w14:textId="77777777" w:rsidR="007E71D8" w:rsidRPr="00AF37BD" w:rsidRDefault="007E71D8" w:rsidP="00F609FF">
      <w:pPr>
        <w:spacing w:after="0"/>
        <w:rPr>
          <w:noProof/>
          <w:color w:val="F0F0F1"/>
        </w:rPr>
      </w:pPr>
      <w:r w:rsidRPr="00AF37BD">
        <w:rPr>
          <w:noProof/>
          <w:color w:val="F0F0F1"/>
        </w:rPr>
        <w:separator/>
      </w:r>
    </w:p>
  </w:footnote>
  <w:footnote w:type="continuationSeparator" w:id="0">
    <w:p w14:paraId="4AE5DAE2" w14:textId="77777777" w:rsidR="007E71D8" w:rsidRDefault="007E71D8" w:rsidP="00F609FF">
      <w:pPr>
        <w:spacing w:after="0"/>
      </w:pPr>
      <w:r>
        <w:continuationSeparator/>
      </w:r>
    </w:p>
  </w:footnote>
  <w:footnote w:type="continuationNotice" w:id="1">
    <w:p w14:paraId="122D83AC" w14:textId="77777777" w:rsidR="007E71D8" w:rsidRDefault="007E71D8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52135D"/>
    <w:multiLevelType w:val="hybridMultilevel"/>
    <w:tmpl w:val="04E4F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B804BC"/>
    <w:multiLevelType w:val="hybridMultilevel"/>
    <w:tmpl w:val="977C123E"/>
    <w:lvl w:ilvl="0" w:tplc="DD5458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A519A"/>
    <w:multiLevelType w:val="hybridMultilevel"/>
    <w:tmpl w:val="25020148"/>
    <w:lvl w:ilvl="0" w:tplc="94DC31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539A3"/>
    <w:multiLevelType w:val="hybridMultilevel"/>
    <w:tmpl w:val="B6D8F67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A3FAE"/>
    <w:multiLevelType w:val="hybridMultilevel"/>
    <w:tmpl w:val="6F3A9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34BC2"/>
    <w:multiLevelType w:val="hybridMultilevel"/>
    <w:tmpl w:val="2822FC2E"/>
    <w:lvl w:ilvl="0" w:tplc="2AB4A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976B1F"/>
    <w:multiLevelType w:val="hybridMultilevel"/>
    <w:tmpl w:val="BAFA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0084F"/>
    <w:multiLevelType w:val="hybridMultilevel"/>
    <w:tmpl w:val="031ED58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C6035FE"/>
    <w:multiLevelType w:val="hybridMultilevel"/>
    <w:tmpl w:val="CAA81F98"/>
    <w:lvl w:ilvl="0" w:tplc="618E02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533643">
    <w:abstractNumId w:val="2"/>
  </w:num>
  <w:num w:numId="2" w16cid:durableId="1670596907">
    <w:abstractNumId w:val="8"/>
  </w:num>
  <w:num w:numId="3" w16cid:durableId="2142647482">
    <w:abstractNumId w:val="6"/>
  </w:num>
  <w:num w:numId="4" w16cid:durableId="1346402236">
    <w:abstractNumId w:val="0"/>
  </w:num>
  <w:num w:numId="5" w16cid:durableId="1971668300">
    <w:abstractNumId w:val="7"/>
  </w:num>
  <w:num w:numId="6" w16cid:durableId="1444769960">
    <w:abstractNumId w:val="1"/>
  </w:num>
  <w:num w:numId="7" w16cid:durableId="60252453">
    <w:abstractNumId w:val="5"/>
  </w:num>
  <w:num w:numId="8" w16cid:durableId="1087382547">
    <w:abstractNumId w:val="4"/>
  </w:num>
  <w:num w:numId="9" w16cid:durableId="956331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FF"/>
    <w:rsid w:val="0000286A"/>
    <w:rsid w:val="00020DC2"/>
    <w:rsid w:val="00023889"/>
    <w:rsid w:val="00060034"/>
    <w:rsid w:val="000718C7"/>
    <w:rsid w:val="00087C4E"/>
    <w:rsid w:val="000A49ED"/>
    <w:rsid w:val="000C3F7F"/>
    <w:rsid w:val="000F3EA3"/>
    <w:rsid w:val="001041D2"/>
    <w:rsid w:val="00123B11"/>
    <w:rsid w:val="00124942"/>
    <w:rsid w:val="0013678C"/>
    <w:rsid w:val="001471DB"/>
    <w:rsid w:val="00150CED"/>
    <w:rsid w:val="001513E1"/>
    <w:rsid w:val="001542DA"/>
    <w:rsid w:val="001575B2"/>
    <w:rsid w:val="00164D9E"/>
    <w:rsid w:val="0019525B"/>
    <w:rsid w:val="001978D5"/>
    <w:rsid w:val="001C7BC3"/>
    <w:rsid w:val="001D0A8F"/>
    <w:rsid w:val="001D2F2D"/>
    <w:rsid w:val="001D5C4C"/>
    <w:rsid w:val="001D73D3"/>
    <w:rsid w:val="001D74C4"/>
    <w:rsid w:val="002205CA"/>
    <w:rsid w:val="00226953"/>
    <w:rsid w:val="00226B46"/>
    <w:rsid w:val="00266A04"/>
    <w:rsid w:val="00292D45"/>
    <w:rsid w:val="002C4036"/>
    <w:rsid w:val="002E3948"/>
    <w:rsid w:val="002E5255"/>
    <w:rsid w:val="002F266E"/>
    <w:rsid w:val="00360235"/>
    <w:rsid w:val="00367936"/>
    <w:rsid w:val="00373DD5"/>
    <w:rsid w:val="00375177"/>
    <w:rsid w:val="00396730"/>
    <w:rsid w:val="003B5E54"/>
    <w:rsid w:val="003D7C72"/>
    <w:rsid w:val="003E137A"/>
    <w:rsid w:val="003E3ABC"/>
    <w:rsid w:val="003F6F11"/>
    <w:rsid w:val="0043044E"/>
    <w:rsid w:val="00437120"/>
    <w:rsid w:val="00443EA2"/>
    <w:rsid w:val="00480D2C"/>
    <w:rsid w:val="00487E54"/>
    <w:rsid w:val="00494B2F"/>
    <w:rsid w:val="0049521B"/>
    <w:rsid w:val="004E68E8"/>
    <w:rsid w:val="0052089F"/>
    <w:rsid w:val="00521A54"/>
    <w:rsid w:val="00525C92"/>
    <w:rsid w:val="00530A81"/>
    <w:rsid w:val="00530F96"/>
    <w:rsid w:val="0055727A"/>
    <w:rsid w:val="005914C8"/>
    <w:rsid w:val="005B4689"/>
    <w:rsid w:val="005B54D9"/>
    <w:rsid w:val="005B5D5A"/>
    <w:rsid w:val="005D4C4C"/>
    <w:rsid w:val="005E7874"/>
    <w:rsid w:val="005F07BB"/>
    <w:rsid w:val="005F7C6C"/>
    <w:rsid w:val="00601503"/>
    <w:rsid w:val="0065167F"/>
    <w:rsid w:val="006A7EB8"/>
    <w:rsid w:val="006E1249"/>
    <w:rsid w:val="00701633"/>
    <w:rsid w:val="00781BCB"/>
    <w:rsid w:val="0079018D"/>
    <w:rsid w:val="007A2B73"/>
    <w:rsid w:val="007E1C43"/>
    <w:rsid w:val="007E71D8"/>
    <w:rsid w:val="007E7C2C"/>
    <w:rsid w:val="0081448C"/>
    <w:rsid w:val="00821AD3"/>
    <w:rsid w:val="008639B8"/>
    <w:rsid w:val="00893665"/>
    <w:rsid w:val="008D2DEF"/>
    <w:rsid w:val="008E42DD"/>
    <w:rsid w:val="00910D70"/>
    <w:rsid w:val="009111C6"/>
    <w:rsid w:val="009178E9"/>
    <w:rsid w:val="00956185"/>
    <w:rsid w:val="00980B76"/>
    <w:rsid w:val="009B418F"/>
    <w:rsid w:val="009B5113"/>
    <w:rsid w:val="009C61EB"/>
    <w:rsid w:val="009F1A23"/>
    <w:rsid w:val="00A73BD1"/>
    <w:rsid w:val="00A80AFE"/>
    <w:rsid w:val="00A82B8B"/>
    <w:rsid w:val="00A865A8"/>
    <w:rsid w:val="00A9725D"/>
    <w:rsid w:val="00AB281A"/>
    <w:rsid w:val="00AD38FD"/>
    <w:rsid w:val="00AD4A13"/>
    <w:rsid w:val="00AF37BD"/>
    <w:rsid w:val="00B04FB3"/>
    <w:rsid w:val="00B07DC3"/>
    <w:rsid w:val="00B11975"/>
    <w:rsid w:val="00B149F0"/>
    <w:rsid w:val="00B326C6"/>
    <w:rsid w:val="00B449A8"/>
    <w:rsid w:val="00B50DFD"/>
    <w:rsid w:val="00B57B6E"/>
    <w:rsid w:val="00B76785"/>
    <w:rsid w:val="00B81D34"/>
    <w:rsid w:val="00BA08BF"/>
    <w:rsid w:val="00BD4DCE"/>
    <w:rsid w:val="00BE054C"/>
    <w:rsid w:val="00BF22CD"/>
    <w:rsid w:val="00C21FA1"/>
    <w:rsid w:val="00C257E1"/>
    <w:rsid w:val="00C450F8"/>
    <w:rsid w:val="00C56B97"/>
    <w:rsid w:val="00C56D5A"/>
    <w:rsid w:val="00C604CD"/>
    <w:rsid w:val="00C75040"/>
    <w:rsid w:val="00C81BB3"/>
    <w:rsid w:val="00C83B2A"/>
    <w:rsid w:val="00C93EBD"/>
    <w:rsid w:val="00CB603C"/>
    <w:rsid w:val="00D47F55"/>
    <w:rsid w:val="00DA5E41"/>
    <w:rsid w:val="00E27FFA"/>
    <w:rsid w:val="00E52289"/>
    <w:rsid w:val="00E566D9"/>
    <w:rsid w:val="00E65ACB"/>
    <w:rsid w:val="00E73617"/>
    <w:rsid w:val="00E8186B"/>
    <w:rsid w:val="00E941FE"/>
    <w:rsid w:val="00EA07D0"/>
    <w:rsid w:val="00EA12CE"/>
    <w:rsid w:val="00EF4374"/>
    <w:rsid w:val="00F03F47"/>
    <w:rsid w:val="00F2503A"/>
    <w:rsid w:val="00F27199"/>
    <w:rsid w:val="00F609FF"/>
    <w:rsid w:val="00F60E45"/>
    <w:rsid w:val="00F64F36"/>
    <w:rsid w:val="00F65891"/>
    <w:rsid w:val="00F73429"/>
    <w:rsid w:val="00F74DAC"/>
    <w:rsid w:val="00FA3CAE"/>
    <w:rsid w:val="00FD008B"/>
    <w:rsid w:val="00FF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4FF82"/>
  <w15:docId w15:val="{2C475005-053D-4B01-8237-CF272C7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DC3"/>
    <w:pPr>
      <w:spacing w:after="240" w:line="240" w:lineRule="auto"/>
      <w:jc w:val="both"/>
    </w:pPr>
    <w:rPr>
      <w:rFonts w:ascii="Arial" w:eastAsia="Times New Roman" w:hAnsi="Arial" w:cs="Arial"/>
      <w:sz w:val="20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Para">
    <w:name w:val="ORPara"/>
    <w:aliases w:val="P"/>
    <w:basedOn w:val="Normal"/>
    <w:rsid w:val="00F609FF"/>
  </w:style>
  <w:style w:type="paragraph" w:styleId="FootnoteText">
    <w:name w:val="footnote text"/>
    <w:basedOn w:val="Normal"/>
    <w:link w:val="FootnoteTextChar"/>
    <w:semiHidden/>
    <w:rsid w:val="00F609FF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609FF"/>
    <w:rPr>
      <w:rFonts w:ascii="Arial" w:eastAsia="Times New Roman" w:hAnsi="Arial" w:cs="Arial"/>
      <w:sz w:val="16"/>
      <w:szCs w:val="20"/>
      <w:lang w:val="en-CA"/>
    </w:rPr>
  </w:style>
  <w:style w:type="character" w:styleId="FootnoteReference">
    <w:name w:val="footnote reference"/>
    <w:semiHidden/>
    <w:rsid w:val="00F609F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9F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609FF"/>
    <w:rPr>
      <w:rFonts w:ascii="Arial" w:eastAsia="Times New Roman" w:hAnsi="Arial" w:cs="Arial"/>
      <w:sz w:val="20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F609F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609FF"/>
    <w:rPr>
      <w:rFonts w:ascii="Arial" w:eastAsia="Times New Roman" w:hAnsi="Arial" w:cs="Arial"/>
      <w:sz w:val="20"/>
      <w:szCs w:val="24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D4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D45"/>
    <w:rPr>
      <w:rFonts w:ascii="Tahoma" w:eastAsia="Times New Roman" w:hAnsi="Tahoma" w:cs="Tahoma"/>
      <w:sz w:val="16"/>
      <w:szCs w:val="16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6A7E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7EB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7EB8"/>
    <w:rPr>
      <w:rFonts w:ascii="Arial" w:eastAsia="Times New Roman" w:hAnsi="Arial" w:cs="Arial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E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EB8"/>
    <w:rPr>
      <w:rFonts w:ascii="Arial" w:eastAsia="Times New Roman" w:hAnsi="Arial" w:cs="Arial"/>
      <w:b/>
      <w:bCs/>
      <w:sz w:val="20"/>
      <w:szCs w:val="20"/>
      <w:lang w:val="en-C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04CD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04CD"/>
    <w:rPr>
      <w:rFonts w:ascii="Arial" w:eastAsia="Times New Roman" w:hAnsi="Arial" w:cs="Arial"/>
      <w:sz w:val="20"/>
      <w:szCs w:val="20"/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C604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F0E02-C8AC-4518-9FCF-6F3AB9F4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</Pages>
  <Words>562</Words>
  <Characters>3204</Characters>
  <Application>Microsoft Office Word</Application>
  <DocSecurity>0</DocSecurity>
  <PresentationFormat/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Raymond Pratte - Checklist re initial registration (00075622-2).DOCX</vt:lpstr>
      <vt:lpstr>Raymond Pratte - Checklist re initial registration (00075622-2).DOCX</vt:lpstr>
    </vt:vector>
  </TitlesOfParts>
  <Company>Affinity Consulting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Raymond Pratte - Checklist re initial registration (00075622-2).DOCX</dc:title>
  <dc:subject>00075622-4 /font=6</dc:subject>
  <dc:creator>Gordana Beric</dc:creator>
  <cp:keywords/>
  <cp:lastModifiedBy>Jo-Annie Pinto</cp:lastModifiedBy>
  <cp:revision>39</cp:revision>
  <cp:lastPrinted>2015-06-30T00:46:00Z</cp:lastPrinted>
  <dcterms:created xsi:type="dcterms:W3CDTF">2024-10-25T17:24:00Z</dcterms:created>
  <dcterms:modified xsi:type="dcterms:W3CDTF">2024-12-08T18:14:00Z</dcterms:modified>
</cp:coreProperties>
</file>